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A2" w:rsidRPr="00C903A2" w:rsidRDefault="00C903A2">
      <w:pPr>
        <w:tabs>
          <w:tab w:val="left" w:pos="360"/>
        </w:tabs>
        <w:spacing w:after="0" w:line="240" w:lineRule="auto"/>
        <w:jc w:val="center"/>
        <w:rPr>
          <w:rFonts w:ascii="Times New Roman" w:hAnsi="Times New Roman"/>
          <w:b/>
          <w:sz w:val="28"/>
          <w:szCs w:val="28"/>
        </w:rPr>
      </w:pPr>
      <w:bookmarkStart w:id="0" w:name="_GoBack"/>
      <w:r w:rsidRPr="00C903A2">
        <w:rPr>
          <w:rFonts w:ascii="Times New Roman" w:hAnsi="Times New Roman"/>
          <w:b/>
          <w:sz w:val="28"/>
          <w:szCs w:val="28"/>
        </w:rPr>
        <w:t xml:space="preserve">TAZEWELL-MASON COUNTIES </w:t>
      </w:r>
    </w:p>
    <w:p w:rsidR="00C903A2" w:rsidRDefault="00C903A2">
      <w:pPr>
        <w:tabs>
          <w:tab w:val="left" w:pos="360"/>
        </w:tabs>
        <w:spacing w:after="0" w:line="240" w:lineRule="auto"/>
        <w:jc w:val="center"/>
        <w:rPr>
          <w:rFonts w:ascii="Times New Roman" w:hAnsi="Times New Roman"/>
          <w:b/>
          <w:sz w:val="28"/>
          <w:szCs w:val="28"/>
        </w:rPr>
      </w:pPr>
      <w:r w:rsidRPr="00C903A2">
        <w:rPr>
          <w:rFonts w:ascii="Times New Roman" w:hAnsi="Times New Roman"/>
          <w:b/>
          <w:sz w:val="28"/>
          <w:szCs w:val="28"/>
        </w:rPr>
        <w:t>SPECIAL EDUCATION ASSOCIATION</w:t>
      </w:r>
    </w:p>
    <w:bookmarkEnd w:id="0"/>
    <w:p w:rsidR="00C903A2" w:rsidRPr="00C903A2" w:rsidRDefault="00C903A2">
      <w:pPr>
        <w:tabs>
          <w:tab w:val="left" w:pos="360"/>
        </w:tabs>
        <w:spacing w:after="0" w:line="240" w:lineRule="auto"/>
        <w:jc w:val="center"/>
        <w:rPr>
          <w:rFonts w:ascii="Times New Roman" w:hAnsi="Times New Roman"/>
          <w:b/>
          <w:sz w:val="28"/>
          <w:szCs w:val="28"/>
        </w:rPr>
      </w:pPr>
    </w:p>
    <w:p w:rsidR="00AB17FE" w:rsidRDefault="00AB17FE">
      <w:pPr>
        <w:tabs>
          <w:tab w:val="left" w:pos="360"/>
        </w:tabs>
        <w:spacing w:after="0" w:line="240" w:lineRule="auto"/>
        <w:jc w:val="center"/>
        <w:rPr>
          <w:rFonts w:ascii="Times New Roman" w:hAnsi="Times New Roman"/>
          <w:b/>
          <w:sz w:val="28"/>
          <w:szCs w:val="28"/>
          <w:u w:val="single"/>
        </w:rPr>
      </w:pPr>
      <w:r>
        <w:rPr>
          <w:rFonts w:ascii="Times New Roman" w:hAnsi="Times New Roman"/>
          <w:b/>
          <w:sz w:val="28"/>
          <w:szCs w:val="28"/>
          <w:u w:val="single"/>
        </w:rPr>
        <w:t>SECTION 504 COMMITTEE REPORT</w:t>
      </w:r>
    </w:p>
    <w:p w:rsidR="00AB17FE" w:rsidRDefault="00AB17FE">
      <w:pPr>
        <w:spacing w:after="0" w:line="240" w:lineRule="auto"/>
        <w:rPr>
          <w:sz w:val="24"/>
          <w:szCs w:val="24"/>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rPr>
        <w:t>Student: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 xml:space="preserve">School: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Grade: _________________ </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Teacher:</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rPr>
        <w:t xml:space="preserve">Student’s Case Manager: </w:t>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b/>
          <w:bCs/>
          <w:sz w:val="24"/>
          <w:szCs w:val="24"/>
        </w:rPr>
      </w:pPr>
      <w:r>
        <w:rPr>
          <w:rFonts w:ascii="Times New Roman" w:hAnsi="Times New Roman"/>
          <w:b/>
          <w:bCs/>
          <w:sz w:val="24"/>
          <w:szCs w:val="24"/>
        </w:rPr>
        <w:t>CONFERENCE PARTICIPANTS (TITLE/NAME):</w:t>
      </w:r>
    </w:p>
    <w:p w:rsidR="00AB17FE" w:rsidRDefault="00AB17FE">
      <w:pPr>
        <w:spacing w:after="0" w:line="240" w:lineRule="auto"/>
        <w:rPr>
          <w:rFonts w:ascii="Times New Roman" w:hAnsi="Times New Roman"/>
          <w:bCs/>
          <w:sz w:val="24"/>
          <w:szCs w:val="24"/>
          <w:u w:val="single"/>
        </w:rPr>
      </w:pPr>
    </w:p>
    <w:p w:rsidR="00AB17FE" w:rsidRDefault="00AB17FE">
      <w:pPr>
        <w:spacing w:after="0" w:line="240" w:lineRule="auto"/>
        <w:rPr>
          <w:rFonts w:ascii="Times New Roman" w:hAnsi="Times New Roman"/>
          <w:bCs/>
          <w:sz w:val="24"/>
          <w:szCs w:val="24"/>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rPr>
        <w:tab/>
        <w:t>______________________________</w:t>
      </w:r>
    </w:p>
    <w:p w:rsidR="00AB17FE" w:rsidRDefault="00AB17FE">
      <w:pPr>
        <w:spacing w:after="0" w:line="240" w:lineRule="auto"/>
        <w:rPr>
          <w:rFonts w:ascii="Times New Roman" w:hAnsi="Times New Roman"/>
          <w:bCs/>
          <w:sz w:val="24"/>
          <w:szCs w:val="24"/>
          <w:u w:val="single"/>
        </w:rPr>
      </w:pPr>
    </w:p>
    <w:p w:rsidR="00AB17FE" w:rsidRDefault="00AB17FE">
      <w:pPr>
        <w:spacing w:after="0" w:line="240" w:lineRule="auto"/>
        <w:rPr>
          <w:rFonts w:ascii="Times New Roman" w:hAnsi="Times New Roman"/>
          <w:bCs/>
          <w:sz w:val="24"/>
          <w:szCs w:val="24"/>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rPr>
        <w:tab/>
        <w:t>______________________________</w:t>
      </w:r>
    </w:p>
    <w:p w:rsidR="00AB17FE" w:rsidRDefault="00AB17FE">
      <w:pPr>
        <w:spacing w:after="0" w:line="240" w:lineRule="auto"/>
        <w:rPr>
          <w:rFonts w:ascii="Times New Roman" w:hAnsi="Times New Roman"/>
          <w:bCs/>
          <w:sz w:val="24"/>
          <w:szCs w:val="24"/>
          <w:u w:val="single"/>
        </w:rPr>
      </w:pPr>
    </w:p>
    <w:p w:rsidR="00AB17FE" w:rsidRDefault="00AB17FE">
      <w:pPr>
        <w:spacing w:after="0" w:line="240" w:lineRule="auto"/>
        <w:rPr>
          <w:rFonts w:ascii="Times New Roman" w:hAnsi="Times New Roman"/>
          <w:bCs/>
          <w:sz w:val="24"/>
          <w:szCs w:val="24"/>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rPr>
        <w:tab/>
        <w:t>______________________________</w:t>
      </w:r>
    </w:p>
    <w:p w:rsidR="00AB17FE" w:rsidRDefault="00AB17FE">
      <w:pPr>
        <w:spacing w:after="0" w:line="240" w:lineRule="auto"/>
        <w:rPr>
          <w:rFonts w:ascii="Times New Roman" w:hAnsi="Times New Roman"/>
          <w:bCs/>
          <w:sz w:val="24"/>
          <w:szCs w:val="24"/>
          <w:u w:val="single"/>
        </w:rPr>
      </w:pPr>
    </w:p>
    <w:p w:rsidR="00AB17FE" w:rsidRDefault="00AB17FE">
      <w:pPr>
        <w:spacing w:after="0" w:line="240" w:lineRule="auto"/>
        <w:rPr>
          <w:rFonts w:ascii="Times New Roman" w:hAnsi="Times New Roman"/>
          <w:bCs/>
          <w:sz w:val="24"/>
          <w:szCs w:val="24"/>
        </w:rPr>
      </w:pP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u w:val="single"/>
        </w:rPr>
        <w:tab/>
      </w:r>
      <w:r>
        <w:rPr>
          <w:rFonts w:ascii="Times New Roman" w:hAnsi="Times New Roman"/>
          <w:bCs/>
          <w:sz w:val="24"/>
          <w:szCs w:val="24"/>
        </w:rPr>
        <w:tab/>
      </w:r>
      <w:r>
        <w:rPr>
          <w:rFonts w:ascii="Times New Roman" w:hAnsi="Times New Roman"/>
          <w:bCs/>
          <w:sz w:val="24"/>
          <w:szCs w:val="24"/>
        </w:rPr>
        <w:tab/>
        <w:t>______________________________</w:t>
      </w:r>
    </w:p>
    <w:p w:rsidR="00AB17FE" w:rsidRDefault="00AB17FE">
      <w:pPr>
        <w:spacing w:after="0" w:line="240" w:lineRule="auto"/>
        <w:rPr>
          <w:rFonts w:ascii="Times New Roman" w:hAnsi="Times New Roman"/>
          <w:bCs/>
          <w:sz w:val="24"/>
          <w:szCs w:val="24"/>
          <w:u w:val="single"/>
        </w:rPr>
      </w:pPr>
    </w:p>
    <w:p w:rsidR="00AB17FE" w:rsidRDefault="00AB17FE">
      <w:pPr>
        <w:spacing w:after="0" w:line="240" w:lineRule="auto"/>
        <w:rPr>
          <w:rFonts w:ascii="Times New Roman" w:hAnsi="Times New Roman"/>
          <w:b/>
          <w:bCs/>
          <w:sz w:val="24"/>
          <w:szCs w:val="24"/>
        </w:rPr>
      </w:pPr>
      <w:r>
        <w:rPr>
          <w:rFonts w:ascii="Times New Roman" w:hAnsi="Times New Roman"/>
          <w:b/>
          <w:bCs/>
          <w:sz w:val="24"/>
          <w:szCs w:val="24"/>
        </w:rPr>
        <w:sym w:font="Symbol" w:char="F0FF"/>
      </w:r>
      <w:r>
        <w:rPr>
          <w:rFonts w:ascii="Times New Roman" w:hAnsi="Times New Roman"/>
          <w:b/>
          <w:bCs/>
          <w:sz w:val="24"/>
          <w:szCs w:val="24"/>
        </w:rPr>
        <w:tab/>
        <w:t>Notice of conference provided to parent(s)/guardians</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b/>
          <w:bCs/>
          <w:sz w:val="24"/>
          <w:szCs w:val="24"/>
          <w:u w:val="single"/>
        </w:rPr>
      </w:pPr>
    </w:p>
    <w:p w:rsidR="00AB17FE" w:rsidRDefault="00AB17FE">
      <w:pPr>
        <w:spacing w:after="0" w:line="240" w:lineRule="auto"/>
        <w:rPr>
          <w:rFonts w:ascii="Times New Roman" w:hAnsi="Times New Roman"/>
          <w:b/>
          <w:bCs/>
          <w:sz w:val="24"/>
          <w:szCs w:val="24"/>
          <w:u w:val="single"/>
        </w:rPr>
      </w:pPr>
      <w:r>
        <w:rPr>
          <w:rFonts w:ascii="Times New Roman" w:hAnsi="Times New Roman"/>
          <w:b/>
          <w:bCs/>
          <w:sz w:val="24"/>
          <w:szCs w:val="24"/>
          <w:u w:val="single"/>
        </w:rPr>
        <w:t>PURPOSE OF CONFERENCE:</w:t>
      </w:r>
    </w:p>
    <w:p w:rsidR="00AB17FE" w:rsidRDefault="00AB17FE">
      <w:pPr>
        <w:spacing w:after="0" w:line="240" w:lineRule="auto"/>
        <w:rPr>
          <w:rFonts w:ascii="Times New Roman" w:hAnsi="Times New Roman"/>
          <w:sz w:val="24"/>
          <w:szCs w:val="24"/>
        </w:rPr>
      </w:pP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 xml:space="preserve">To consider eligibility or continued eligibility and provision of services under Section 504 of the </w:t>
      </w:r>
      <w:r>
        <w:rPr>
          <w:rFonts w:ascii="Times New Roman" w:hAnsi="Times New Roman"/>
          <w:i/>
          <w:sz w:val="24"/>
          <w:szCs w:val="24"/>
        </w:rPr>
        <w:t>Rehabilitation Act of 1973</w:t>
      </w:r>
      <w:r>
        <w:rPr>
          <w:rFonts w:ascii="Times New Roman" w:hAnsi="Times New Roman"/>
          <w:sz w:val="24"/>
          <w:szCs w:val="24"/>
        </w:rPr>
        <w:t xml:space="preserve"> to address the individual educational needs of your child.</w:t>
      </w:r>
    </w:p>
    <w:p w:rsidR="00AB17FE" w:rsidRDefault="00AB17FE">
      <w:pPr>
        <w:spacing w:after="0" w:line="240" w:lineRule="auto"/>
        <w:ind w:left="720" w:hanging="720"/>
        <w:rPr>
          <w:rFonts w:ascii="Times New Roman" w:hAnsi="Times New Roman"/>
          <w:sz w:val="24"/>
          <w:szCs w:val="24"/>
        </w:rPr>
      </w:pP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 xml:space="preserve">To review eligibility and services being provided under Section 504 of the </w:t>
      </w:r>
      <w:r>
        <w:rPr>
          <w:rFonts w:ascii="Times New Roman" w:hAnsi="Times New Roman"/>
          <w:i/>
          <w:sz w:val="24"/>
          <w:szCs w:val="24"/>
        </w:rPr>
        <w:t>Rehabilitation Act of 1973.</w:t>
      </w:r>
      <w:r>
        <w:rPr>
          <w:rFonts w:ascii="Times New Roman" w:hAnsi="Times New Roman"/>
          <w:sz w:val="24"/>
          <w:szCs w:val="24"/>
        </w:rPr>
        <w:t xml:space="preserve"> </w:t>
      </w:r>
    </w:p>
    <w:p w:rsidR="00AB17FE" w:rsidRDefault="00AB17FE">
      <w:pPr>
        <w:spacing w:after="0" w:line="240" w:lineRule="auto"/>
        <w:ind w:left="720" w:hanging="720"/>
        <w:rPr>
          <w:rFonts w:ascii="Times New Roman" w:hAnsi="Times New Roman"/>
          <w:sz w:val="24"/>
          <w:szCs w:val="24"/>
        </w:rPr>
      </w:pPr>
    </w:p>
    <w:p w:rsidR="00AB17FE" w:rsidRDefault="00AB17FE">
      <w:pPr>
        <w:spacing w:after="0" w:line="240" w:lineRule="auto"/>
        <w:ind w:left="720" w:hanging="720"/>
        <w:rPr>
          <w:rFonts w:ascii="Times New Roman" w:hAnsi="Times New Roman"/>
          <w:sz w:val="24"/>
          <w:szCs w:val="24"/>
        </w:rPr>
      </w:pPr>
    </w:p>
    <w:p w:rsidR="00AB17FE" w:rsidRDefault="00AB17FE">
      <w:pPr>
        <w:spacing w:after="0" w:line="240" w:lineRule="auto"/>
        <w:ind w:left="720" w:hanging="720"/>
        <w:rPr>
          <w:rFonts w:ascii="Times New Roman" w:hAnsi="Times New Roman"/>
          <w:sz w:val="24"/>
          <w:szCs w:val="24"/>
          <w:u w:val="single"/>
        </w:rPr>
      </w:pPr>
      <w:r>
        <w:rPr>
          <w:rFonts w:ascii="Times New Roman" w:hAnsi="Times New Roman"/>
          <w:sz w:val="24"/>
          <w:szCs w:val="24"/>
        </w:rPr>
        <w:t>Other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ind w:left="720" w:hanging="720"/>
        <w:rPr>
          <w:rFonts w:ascii="Times New Roman" w:hAnsi="Times New Roman"/>
          <w:sz w:val="24"/>
          <w:szCs w:val="24"/>
        </w:rPr>
      </w:pPr>
    </w:p>
    <w:p w:rsidR="00AB17FE" w:rsidRDefault="00AB17FE">
      <w:pPr>
        <w:spacing w:after="0" w:line="240" w:lineRule="auto"/>
        <w:rPr>
          <w:rFonts w:ascii="Times New Roman" w:hAnsi="Times New Roman"/>
          <w:b/>
          <w:bCs/>
          <w:sz w:val="24"/>
          <w:szCs w:val="24"/>
          <w:u w:val="single"/>
        </w:rPr>
      </w:pPr>
    </w:p>
    <w:p w:rsidR="0048092E" w:rsidRDefault="0048092E">
      <w:pPr>
        <w:spacing w:after="0" w:line="240" w:lineRule="auto"/>
        <w:rPr>
          <w:rFonts w:ascii="Times New Roman" w:hAnsi="Times New Roman"/>
          <w:b/>
          <w:bCs/>
          <w:sz w:val="24"/>
          <w:szCs w:val="24"/>
          <w:u w:val="single"/>
        </w:rPr>
      </w:pPr>
    </w:p>
    <w:p w:rsidR="0048092E" w:rsidRDefault="0048092E">
      <w:pPr>
        <w:spacing w:after="0" w:line="240" w:lineRule="auto"/>
        <w:rPr>
          <w:rFonts w:ascii="Times New Roman" w:hAnsi="Times New Roman"/>
          <w:b/>
          <w:bCs/>
          <w:sz w:val="24"/>
          <w:szCs w:val="24"/>
          <w:u w:val="single"/>
        </w:rPr>
      </w:pPr>
    </w:p>
    <w:p w:rsidR="00AB17FE" w:rsidRDefault="00AB17FE">
      <w:pPr>
        <w:spacing w:after="0" w:line="240" w:lineRule="auto"/>
        <w:rPr>
          <w:rFonts w:ascii="Times New Roman" w:hAnsi="Times New Roman"/>
          <w:b/>
          <w:bCs/>
          <w:sz w:val="24"/>
          <w:szCs w:val="24"/>
          <w:u w:val="single"/>
        </w:rPr>
      </w:pPr>
      <w:r>
        <w:rPr>
          <w:rFonts w:ascii="Times New Roman" w:hAnsi="Times New Roman"/>
          <w:b/>
          <w:bCs/>
          <w:sz w:val="24"/>
          <w:szCs w:val="24"/>
          <w:u w:val="single"/>
        </w:rPr>
        <w:lastRenderedPageBreak/>
        <w:t>IDENTIFY REFERRING CONCERNS:</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keepNext/>
        <w:spacing w:after="0" w:line="240" w:lineRule="auto"/>
        <w:outlineLvl w:val="0"/>
        <w:rPr>
          <w:rFonts w:ascii="Times New Roman" w:hAnsi="Times New Roman"/>
          <w:b/>
          <w:bCs/>
          <w:sz w:val="24"/>
          <w:szCs w:val="24"/>
          <w:u w:val="single"/>
        </w:rPr>
      </w:pPr>
    </w:p>
    <w:p w:rsidR="00AB17FE" w:rsidRDefault="00AB17FE">
      <w:pPr>
        <w:keepNext/>
        <w:spacing w:after="0" w:line="240" w:lineRule="auto"/>
        <w:outlineLvl w:val="0"/>
        <w:rPr>
          <w:rFonts w:ascii="Times New Roman" w:hAnsi="Times New Roman"/>
          <w:b/>
          <w:bCs/>
          <w:sz w:val="24"/>
          <w:szCs w:val="24"/>
          <w:u w:val="single"/>
        </w:rPr>
      </w:pPr>
      <w:r>
        <w:rPr>
          <w:rFonts w:ascii="Times New Roman" w:hAnsi="Times New Roman"/>
          <w:b/>
          <w:bCs/>
          <w:sz w:val="24"/>
          <w:szCs w:val="24"/>
          <w:u w:val="single"/>
        </w:rPr>
        <w:t>SUMMARY OF EVALUATIVE DATA:</w:t>
      </w:r>
    </w:p>
    <w:p w:rsidR="00AB17FE" w:rsidRDefault="00AB17FE">
      <w:pPr>
        <w:keepNext/>
        <w:spacing w:after="0" w:line="240" w:lineRule="auto"/>
        <w:outlineLvl w:val="0"/>
        <w:rPr>
          <w:rFonts w:ascii="Times New Roman" w:hAnsi="Times New Roman"/>
          <w:b/>
          <w:bCs/>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keepNext/>
        <w:spacing w:after="0" w:line="240" w:lineRule="auto"/>
        <w:outlineLvl w:val="0"/>
        <w:rPr>
          <w:rFonts w:ascii="Times New Roman" w:hAnsi="Times New Roman"/>
          <w:b/>
          <w:bCs/>
          <w:sz w:val="24"/>
          <w:szCs w:val="24"/>
          <w:u w:val="single"/>
        </w:rPr>
      </w:pPr>
    </w:p>
    <w:p w:rsidR="00AB17FE" w:rsidRDefault="00AB17FE">
      <w:pPr>
        <w:keepNext/>
        <w:spacing w:after="0" w:line="240" w:lineRule="auto"/>
        <w:outlineLvl w:val="0"/>
        <w:rPr>
          <w:rFonts w:ascii="Times New Roman" w:hAnsi="Times New Roman"/>
          <w:b/>
          <w:bCs/>
          <w:sz w:val="24"/>
          <w:szCs w:val="24"/>
          <w:u w:val="single"/>
        </w:rPr>
      </w:pPr>
      <w:r>
        <w:rPr>
          <w:rFonts w:ascii="Times New Roman" w:hAnsi="Times New Roman"/>
          <w:b/>
          <w:bCs/>
          <w:sz w:val="24"/>
          <w:szCs w:val="24"/>
          <w:u w:val="single"/>
        </w:rPr>
        <w:t xml:space="preserve">ELIGIBILITY CRITERIA </w:t>
      </w:r>
      <w:smartTag w:uri="urn:schemas-microsoft-com:office:smarttags" w:element="stockticker">
        <w:r>
          <w:rPr>
            <w:rFonts w:ascii="Times New Roman" w:hAnsi="Times New Roman"/>
            <w:b/>
            <w:bCs/>
            <w:sz w:val="24"/>
            <w:szCs w:val="24"/>
            <w:u w:val="single"/>
          </w:rPr>
          <w:t>AND</w:t>
        </w:r>
      </w:smartTag>
      <w:r>
        <w:rPr>
          <w:rFonts w:ascii="Times New Roman" w:hAnsi="Times New Roman"/>
          <w:b/>
          <w:bCs/>
          <w:sz w:val="24"/>
          <w:szCs w:val="24"/>
          <w:u w:val="single"/>
        </w:rPr>
        <w:t xml:space="preserve"> DETERMINATION</w:t>
      </w:r>
    </w:p>
    <w:p w:rsidR="00AB17FE" w:rsidRDefault="00AB17FE">
      <w:pPr>
        <w:spacing w:after="0" w:line="240" w:lineRule="auto"/>
        <w:rPr>
          <w:rFonts w:ascii="Times New Roman" w:hAnsi="Times New Roman"/>
          <w:sz w:val="24"/>
          <w:szCs w:val="24"/>
        </w:rPr>
      </w:pPr>
    </w:p>
    <w:p w:rsidR="00AB17FE" w:rsidRDefault="00AB17FE">
      <w:pPr>
        <w:spacing w:after="0" w:line="240" w:lineRule="auto"/>
        <w:ind w:left="720" w:hanging="720"/>
        <w:rPr>
          <w:rFonts w:ascii="Times New Roman" w:hAnsi="Times New Roman"/>
          <w:sz w:val="24"/>
          <w:szCs w:val="24"/>
        </w:rPr>
      </w:pPr>
      <w:r>
        <w:rPr>
          <w:rFonts w:ascii="Times New Roman" w:hAnsi="Times New Roman"/>
          <w:sz w:val="24"/>
          <w:szCs w:val="24"/>
        </w:rPr>
        <w:t>1.  a.</w:t>
      </w:r>
      <w:r>
        <w:rPr>
          <w:rFonts w:ascii="Times New Roman" w:hAnsi="Times New Roman"/>
          <w:sz w:val="24"/>
          <w:szCs w:val="24"/>
        </w:rPr>
        <w:tab/>
        <w:t xml:space="preserve">Documentation regarding impairment:  (Provide all data supporting the presence of a physical or mental impairment which substantially interferes with learning or another major life function.)  </w:t>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u w:val="single"/>
        </w:rPr>
      </w:pPr>
    </w:p>
    <w:p w:rsidR="00AB17FE" w:rsidRDefault="00AB17FE">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ind w:left="33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Does the student have a physical or mental impairment?                       </w:t>
      </w:r>
    </w:p>
    <w:p w:rsidR="00AB17FE" w:rsidRDefault="00AB17FE">
      <w:pPr>
        <w:spacing w:after="0" w:line="240" w:lineRule="auto"/>
        <w:rPr>
          <w:rFonts w:ascii="Times New Roman" w:hAnsi="Times New Roman"/>
          <w:sz w:val="24"/>
          <w:szCs w:val="24"/>
        </w:rPr>
      </w:pPr>
    </w:p>
    <w:p w:rsidR="00AB17FE" w:rsidRDefault="00AB17FE">
      <w:pPr>
        <w:spacing w:after="0" w:line="240" w:lineRule="auto"/>
        <w:ind w:left="720"/>
        <w:rPr>
          <w:rFonts w:ascii="Times New Roman" w:hAnsi="Times New Roman"/>
          <w:sz w:val="24"/>
          <w:szCs w:val="24"/>
        </w:rPr>
      </w:pPr>
      <w:r>
        <w:rPr>
          <w:rFonts w:ascii="Times New Roman" w:hAnsi="Times New Roman"/>
          <w:sz w:val="24"/>
          <w:szCs w:val="24"/>
        </w:rPr>
        <w:t xml:space="preserve">Yes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 No </w:t>
      </w:r>
      <w:r>
        <w:rPr>
          <w:rFonts w:ascii="Times New Roman" w:hAnsi="Times New Roman"/>
          <w:sz w:val="24"/>
          <w:szCs w:val="24"/>
          <w:u w:val="single"/>
        </w:rPr>
        <w:tab/>
      </w:r>
      <w:r>
        <w:rPr>
          <w:rFonts w:ascii="Times New Roman" w:hAnsi="Times New Roman"/>
          <w:sz w:val="24"/>
          <w:szCs w:val="24"/>
          <w:u w:val="single"/>
        </w:rPr>
        <w:tab/>
        <w:t xml:space="preserve"> </w:t>
      </w:r>
    </w:p>
    <w:p w:rsidR="00AB17FE" w:rsidRDefault="00AB17FE">
      <w:pPr>
        <w:spacing w:after="0" w:line="240" w:lineRule="auto"/>
        <w:ind w:left="1080"/>
        <w:rPr>
          <w:rFonts w:ascii="Times New Roman" w:hAnsi="Times New Roman"/>
          <w:sz w:val="24"/>
          <w:szCs w:val="24"/>
        </w:rPr>
      </w:pPr>
    </w:p>
    <w:p w:rsidR="00AB17FE" w:rsidRDefault="00AB17FE">
      <w:pPr>
        <w:spacing w:after="0" w:line="240" w:lineRule="auto"/>
        <w:ind w:left="720"/>
        <w:rPr>
          <w:rFonts w:ascii="Times New Roman" w:hAnsi="Times New Roman"/>
          <w:sz w:val="24"/>
          <w:szCs w:val="24"/>
        </w:rPr>
      </w:pPr>
      <w:r>
        <w:rPr>
          <w:rFonts w:ascii="Times New Roman" w:hAnsi="Times New Roman"/>
          <w:sz w:val="24"/>
          <w:szCs w:val="24"/>
        </w:rPr>
        <w:t xml:space="preserve">If yes, specify impairment </w:t>
      </w:r>
    </w:p>
    <w:p w:rsidR="00AB17FE" w:rsidRDefault="00AB17FE">
      <w:pPr>
        <w:spacing w:after="0" w:line="240" w:lineRule="auto"/>
        <w:ind w:left="720"/>
        <w:rPr>
          <w:rFonts w:ascii="Times New Roman" w:hAnsi="Times New Roman"/>
          <w:sz w:val="24"/>
          <w:szCs w:val="24"/>
        </w:rPr>
      </w:pPr>
    </w:p>
    <w:p w:rsidR="00AB17FE" w:rsidRDefault="00AB17FE">
      <w:pPr>
        <w:spacing w:after="0" w:line="240" w:lineRule="auto"/>
        <w:ind w:left="720"/>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sectPr w:rsidR="00AB17FE">
          <w:headerReference w:type="default" r:id="rId8"/>
          <w:footerReference w:type="even" r:id="rId9"/>
          <w:footerReference w:type="default" r:id="rId10"/>
          <w:pgSz w:w="12240" w:h="15840"/>
          <w:pgMar w:top="1440" w:right="1440" w:bottom="1440" w:left="1440" w:header="720" w:footer="720" w:gutter="0"/>
          <w:cols w:space="720"/>
          <w:docGrid w:linePitch="360"/>
        </w:sectPr>
      </w:pPr>
    </w:p>
    <w:p w:rsidR="00AB17FE" w:rsidRDefault="00AB17FE">
      <w:pPr>
        <w:spacing w:after="0" w:line="240" w:lineRule="auto"/>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Is a major life activity substantially limited by the impairment?</w:t>
      </w:r>
    </w:p>
    <w:p w:rsidR="00AB17FE" w:rsidRDefault="00AB17F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420"/>
        <w:gridCol w:w="2522"/>
        <w:gridCol w:w="2340"/>
        <w:gridCol w:w="1728"/>
      </w:tblGrid>
      <w:tr w:rsidR="00AB17FE">
        <w:tc>
          <w:tcPr>
            <w:tcW w:w="3168" w:type="dxa"/>
            <w:shd w:val="clear" w:color="auto" w:fill="C0C0C0"/>
          </w:tcPr>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Major Life Activity</w:t>
            </w:r>
          </w:p>
        </w:tc>
        <w:tc>
          <w:tcPr>
            <w:tcW w:w="3420" w:type="dxa"/>
            <w:shd w:val="clear" w:color="auto" w:fill="C0C0C0"/>
          </w:tcPr>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Source(s) of Information</w:t>
            </w:r>
          </w:p>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Describe and Attach</w:t>
            </w:r>
          </w:p>
        </w:tc>
        <w:tc>
          <w:tcPr>
            <w:tcW w:w="2520" w:type="dxa"/>
            <w:shd w:val="clear" w:color="auto" w:fill="C0C0C0"/>
          </w:tcPr>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Severity</w:t>
            </w:r>
          </w:p>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Mild/Moderate/Severe</w:t>
            </w:r>
          </w:p>
        </w:tc>
        <w:tc>
          <w:tcPr>
            <w:tcW w:w="2340" w:type="dxa"/>
            <w:shd w:val="clear" w:color="auto" w:fill="C0C0C0"/>
          </w:tcPr>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Duration</w:t>
            </w:r>
          </w:p>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Short/Medium/Long</w:t>
            </w:r>
          </w:p>
        </w:tc>
        <w:tc>
          <w:tcPr>
            <w:tcW w:w="1728" w:type="dxa"/>
            <w:shd w:val="clear" w:color="auto" w:fill="C0C0C0"/>
          </w:tcPr>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*Substantial Limitation?</w:t>
            </w:r>
          </w:p>
          <w:p w:rsidR="00AB17FE" w:rsidRDefault="00AB17FE">
            <w:pPr>
              <w:spacing w:after="0" w:line="240" w:lineRule="auto"/>
              <w:jc w:val="center"/>
              <w:rPr>
                <w:rFonts w:ascii="Times New Roman" w:hAnsi="Times New Roman"/>
                <w:b/>
                <w:bCs/>
                <w:sz w:val="24"/>
                <w:szCs w:val="24"/>
              </w:rPr>
            </w:pPr>
            <w:r>
              <w:rPr>
                <w:rFonts w:ascii="Times New Roman" w:hAnsi="Times New Roman"/>
                <w:b/>
                <w:bCs/>
                <w:sz w:val="24"/>
                <w:szCs w:val="24"/>
              </w:rPr>
              <w:t>Yes?  No?</w:t>
            </w:r>
          </w:p>
        </w:tc>
      </w:tr>
      <w:tr w:rsidR="00AB17FE">
        <w:tc>
          <w:tcPr>
            <w:tcW w:w="3168" w:type="dxa"/>
          </w:tcPr>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tc>
        <w:tc>
          <w:tcPr>
            <w:tcW w:w="3420" w:type="dxa"/>
          </w:tcPr>
          <w:p w:rsidR="00AB17FE" w:rsidRDefault="00AB17FE">
            <w:pPr>
              <w:spacing w:after="0" w:line="240" w:lineRule="auto"/>
              <w:rPr>
                <w:rFonts w:ascii="Times New Roman" w:hAnsi="Times New Roman"/>
                <w:sz w:val="24"/>
                <w:szCs w:val="24"/>
              </w:rPr>
            </w:pPr>
          </w:p>
        </w:tc>
        <w:tc>
          <w:tcPr>
            <w:tcW w:w="2520" w:type="dxa"/>
          </w:tcPr>
          <w:p w:rsidR="00AB17FE" w:rsidRDefault="00AB17FE">
            <w:pPr>
              <w:spacing w:after="0" w:line="240" w:lineRule="auto"/>
              <w:rPr>
                <w:rFonts w:ascii="Times New Roman" w:hAnsi="Times New Roman"/>
                <w:sz w:val="24"/>
                <w:szCs w:val="24"/>
              </w:rPr>
            </w:pPr>
          </w:p>
        </w:tc>
        <w:tc>
          <w:tcPr>
            <w:tcW w:w="2340" w:type="dxa"/>
          </w:tcPr>
          <w:p w:rsidR="00AB17FE" w:rsidRDefault="00AB17FE">
            <w:pPr>
              <w:spacing w:after="0" w:line="240" w:lineRule="auto"/>
              <w:rPr>
                <w:rFonts w:ascii="Times New Roman" w:hAnsi="Times New Roman"/>
                <w:sz w:val="24"/>
                <w:szCs w:val="24"/>
              </w:rPr>
            </w:pPr>
          </w:p>
        </w:tc>
        <w:tc>
          <w:tcPr>
            <w:tcW w:w="1728" w:type="dxa"/>
          </w:tcPr>
          <w:p w:rsidR="00AB17FE" w:rsidRDefault="00AB17FE">
            <w:pPr>
              <w:spacing w:after="0" w:line="240" w:lineRule="auto"/>
              <w:rPr>
                <w:rFonts w:ascii="Times New Roman" w:hAnsi="Times New Roman"/>
                <w:sz w:val="24"/>
                <w:szCs w:val="24"/>
              </w:rPr>
            </w:pPr>
          </w:p>
        </w:tc>
      </w:tr>
      <w:tr w:rsidR="00AB17FE">
        <w:tc>
          <w:tcPr>
            <w:tcW w:w="3168" w:type="dxa"/>
          </w:tcPr>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tc>
        <w:tc>
          <w:tcPr>
            <w:tcW w:w="3420" w:type="dxa"/>
          </w:tcPr>
          <w:p w:rsidR="00AB17FE" w:rsidRDefault="00AB17FE">
            <w:pPr>
              <w:spacing w:after="0" w:line="240" w:lineRule="auto"/>
              <w:rPr>
                <w:rFonts w:ascii="Times New Roman" w:hAnsi="Times New Roman"/>
                <w:sz w:val="24"/>
                <w:szCs w:val="24"/>
              </w:rPr>
            </w:pPr>
          </w:p>
        </w:tc>
        <w:tc>
          <w:tcPr>
            <w:tcW w:w="2520" w:type="dxa"/>
          </w:tcPr>
          <w:p w:rsidR="00AB17FE" w:rsidRDefault="00AB17FE">
            <w:pPr>
              <w:spacing w:after="0" w:line="240" w:lineRule="auto"/>
              <w:rPr>
                <w:rFonts w:ascii="Times New Roman" w:hAnsi="Times New Roman"/>
                <w:sz w:val="24"/>
                <w:szCs w:val="24"/>
              </w:rPr>
            </w:pPr>
          </w:p>
        </w:tc>
        <w:tc>
          <w:tcPr>
            <w:tcW w:w="2340" w:type="dxa"/>
          </w:tcPr>
          <w:p w:rsidR="00AB17FE" w:rsidRDefault="00AB17FE">
            <w:pPr>
              <w:spacing w:after="0" w:line="240" w:lineRule="auto"/>
              <w:rPr>
                <w:rFonts w:ascii="Times New Roman" w:hAnsi="Times New Roman"/>
                <w:sz w:val="24"/>
                <w:szCs w:val="24"/>
              </w:rPr>
            </w:pPr>
          </w:p>
        </w:tc>
        <w:tc>
          <w:tcPr>
            <w:tcW w:w="1728" w:type="dxa"/>
          </w:tcPr>
          <w:p w:rsidR="00AB17FE" w:rsidRDefault="00AB17FE">
            <w:pPr>
              <w:spacing w:after="0" w:line="240" w:lineRule="auto"/>
              <w:rPr>
                <w:rFonts w:ascii="Times New Roman" w:hAnsi="Times New Roman"/>
                <w:sz w:val="24"/>
                <w:szCs w:val="24"/>
              </w:rPr>
            </w:pPr>
          </w:p>
        </w:tc>
      </w:tr>
      <w:tr w:rsidR="00AB17FE">
        <w:tc>
          <w:tcPr>
            <w:tcW w:w="3168" w:type="dxa"/>
          </w:tcPr>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tc>
        <w:tc>
          <w:tcPr>
            <w:tcW w:w="3420" w:type="dxa"/>
          </w:tcPr>
          <w:p w:rsidR="00AB17FE" w:rsidRDefault="00AB17FE">
            <w:pPr>
              <w:spacing w:after="0" w:line="240" w:lineRule="auto"/>
              <w:rPr>
                <w:rFonts w:ascii="Times New Roman" w:hAnsi="Times New Roman"/>
                <w:sz w:val="24"/>
                <w:szCs w:val="24"/>
              </w:rPr>
            </w:pPr>
          </w:p>
        </w:tc>
        <w:tc>
          <w:tcPr>
            <w:tcW w:w="2520" w:type="dxa"/>
          </w:tcPr>
          <w:p w:rsidR="00AB17FE" w:rsidRDefault="00AB17FE">
            <w:pPr>
              <w:spacing w:after="0" w:line="240" w:lineRule="auto"/>
              <w:rPr>
                <w:rFonts w:ascii="Times New Roman" w:hAnsi="Times New Roman"/>
                <w:sz w:val="24"/>
                <w:szCs w:val="24"/>
              </w:rPr>
            </w:pPr>
          </w:p>
        </w:tc>
        <w:tc>
          <w:tcPr>
            <w:tcW w:w="2340" w:type="dxa"/>
          </w:tcPr>
          <w:p w:rsidR="00AB17FE" w:rsidRDefault="00AB17FE">
            <w:pPr>
              <w:spacing w:after="0" w:line="240" w:lineRule="auto"/>
              <w:rPr>
                <w:rFonts w:ascii="Times New Roman" w:hAnsi="Times New Roman"/>
                <w:sz w:val="24"/>
                <w:szCs w:val="24"/>
              </w:rPr>
            </w:pPr>
          </w:p>
        </w:tc>
        <w:tc>
          <w:tcPr>
            <w:tcW w:w="1728" w:type="dxa"/>
          </w:tcPr>
          <w:p w:rsidR="00AB17FE" w:rsidRDefault="00AB17FE">
            <w:pPr>
              <w:spacing w:after="0" w:line="240" w:lineRule="auto"/>
              <w:rPr>
                <w:rFonts w:ascii="Times New Roman" w:hAnsi="Times New Roman"/>
                <w:sz w:val="24"/>
                <w:szCs w:val="24"/>
              </w:rPr>
            </w:pPr>
          </w:p>
        </w:tc>
      </w:tr>
      <w:tr w:rsidR="00AB17FE">
        <w:tc>
          <w:tcPr>
            <w:tcW w:w="3168" w:type="dxa"/>
          </w:tcPr>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tc>
        <w:tc>
          <w:tcPr>
            <w:tcW w:w="3420" w:type="dxa"/>
          </w:tcPr>
          <w:p w:rsidR="00AB17FE" w:rsidRDefault="00AB17FE">
            <w:pPr>
              <w:spacing w:after="0" w:line="240" w:lineRule="auto"/>
              <w:rPr>
                <w:rFonts w:ascii="Times New Roman" w:hAnsi="Times New Roman"/>
                <w:sz w:val="24"/>
                <w:szCs w:val="24"/>
              </w:rPr>
            </w:pPr>
          </w:p>
        </w:tc>
        <w:tc>
          <w:tcPr>
            <w:tcW w:w="2520" w:type="dxa"/>
          </w:tcPr>
          <w:p w:rsidR="00AB17FE" w:rsidRDefault="00AB17FE">
            <w:pPr>
              <w:spacing w:after="0" w:line="240" w:lineRule="auto"/>
              <w:rPr>
                <w:rFonts w:ascii="Times New Roman" w:hAnsi="Times New Roman"/>
                <w:sz w:val="24"/>
                <w:szCs w:val="24"/>
              </w:rPr>
            </w:pPr>
          </w:p>
        </w:tc>
        <w:tc>
          <w:tcPr>
            <w:tcW w:w="2340" w:type="dxa"/>
          </w:tcPr>
          <w:p w:rsidR="00AB17FE" w:rsidRDefault="00AB17FE">
            <w:pPr>
              <w:spacing w:after="0" w:line="240" w:lineRule="auto"/>
              <w:rPr>
                <w:rFonts w:ascii="Times New Roman" w:hAnsi="Times New Roman"/>
                <w:sz w:val="24"/>
                <w:szCs w:val="24"/>
              </w:rPr>
            </w:pPr>
          </w:p>
        </w:tc>
        <w:tc>
          <w:tcPr>
            <w:tcW w:w="1728" w:type="dxa"/>
          </w:tcPr>
          <w:p w:rsidR="00AB17FE" w:rsidRDefault="00AB17FE">
            <w:pPr>
              <w:spacing w:after="0" w:line="240" w:lineRule="auto"/>
              <w:rPr>
                <w:rFonts w:ascii="Times New Roman" w:hAnsi="Times New Roman"/>
                <w:sz w:val="24"/>
                <w:szCs w:val="24"/>
              </w:rPr>
            </w:pPr>
          </w:p>
        </w:tc>
      </w:tr>
      <w:tr w:rsidR="00AB17FE">
        <w:tc>
          <w:tcPr>
            <w:tcW w:w="3168" w:type="dxa"/>
          </w:tcPr>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tc>
        <w:tc>
          <w:tcPr>
            <w:tcW w:w="3420" w:type="dxa"/>
          </w:tcPr>
          <w:p w:rsidR="00AB17FE" w:rsidRDefault="00AB17FE">
            <w:pPr>
              <w:spacing w:after="0" w:line="240" w:lineRule="auto"/>
              <w:rPr>
                <w:rFonts w:ascii="Times New Roman" w:hAnsi="Times New Roman"/>
                <w:sz w:val="24"/>
                <w:szCs w:val="24"/>
              </w:rPr>
            </w:pPr>
          </w:p>
        </w:tc>
        <w:tc>
          <w:tcPr>
            <w:tcW w:w="2520" w:type="dxa"/>
          </w:tcPr>
          <w:p w:rsidR="00AB17FE" w:rsidRDefault="00AB17FE">
            <w:pPr>
              <w:spacing w:after="0" w:line="240" w:lineRule="auto"/>
              <w:rPr>
                <w:rFonts w:ascii="Times New Roman" w:hAnsi="Times New Roman"/>
                <w:sz w:val="24"/>
                <w:szCs w:val="24"/>
              </w:rPr>
            </w:pPr>
          </w:p>
        </w:tc>
        <w:tc>
          <w:tcPr>
            <w:tcW w:w="2340" w:type="dxa"/>
          </w:tcPr>
          <w:p w:rsidR="00AB17FE" w:rsidRDefault="00AB17FE">
            <w:pPr>
              <w:spacing w:after="0" w:line="240" w:lineRule="auto"/>
              <w:rPr>
                <w:rFonts w:ascii="Times New Roman" w:hAnsi="Times New Roman"/>
                <w:sz w:val="24"/>
                <w:szCs w:val="24"/>
              </w:rPr>
            </w:pPr>
          </w:p>
        </w:tc>
        <w:tc>
          <w:tcPr>
            <w:tcW w:w="1728" w:type="dxa"/>
          </w:tcPr>
          <w:p w:rsidR="00AB17FE" w:rsidRDefault="00AB17FE">
            <w:pPr>
              <w:spacing w:after="0" w:line="240" w:lineRule="auto"/>
              <w:rPr>
                <w:rFonts w:ascii="Times New Roman" w:hAnsi="Times New Roman"/>
                <w:sz w:val="24"/>
                <w:szCs w:val="24"/>
              </w:rPr>
            </w:pPr>
          </w:p>
        </w:tc>
      </w:tr>
    </w:tbl>
    <w:p w:rsidR="00AB17FE" w:rsidRDefault="00AB17FE">
      <w:pPr>
        <w:spacing w:after="0" w:line="240" w:lineRule="auto"/>
        <w:rPr>
          <w:rFonts w:ascii="Times New Roman" w:hAnsi="Times New Roman"/>
          <w:sz w:val="24"/>
          <w:szCs w:val="24"/>
        </w:rPr>
      </w:pPr>
    </w:p>
    <w:p w:rsidR="00AB17FE" w:rsidRDefault="00AB17F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*In order to meet this standard the student must be unable to perform a major life activity that the average person in the general population can perform.  Alternatively, the student must be significantly restricted as to the condition, manner or duration under which an individual in the general population can perform</w:t>
      </w:r>
      <w:r w:rsidR="0048092E">
        <w:rPr>
          <w:rFonts w:ascii="Times New Roman" w:hAnsi="Times New Roman"/>
          <w:sz w:val="20"/>
          <w:szCs w:val="20"/>
        </w:rPr>
        <w:t xml:space="preserve"> the same major life activity. </w:t>
      </w:r>
      <w:r>
        <w:rPr>
          <w:rFonts w:ascii="Times New Roman" w:hAnsi="Times New Roman"/>
          <w:sz w:val="20"/>
          <w:szCs w:val="20"/>
        </w:rPr>
        <w:t xml:space="preserve">Mitigating measures such as medication, medical supplies, equipment, prosthetics, hearing aids and cochlear implants, mobility devices or other such ameliorative effects </w:t>
      </w:r>
      <w:r>
        <w:rPr>
          <w:rFonts w:ascii="Times New Roman" w:hAnsi="Times New Roman"/>
          <w:i/>
          <w:iCs/>
          <w:sz w:val="20"/>
          <w:szCs w:val="20"/>
        </w:rPr>
        <w:t>cannot</w:t>
      </w:r>
      <w:r>
        <w:rPr>
          <w:rFonts w:ascii="Times New Roman" w:hAnsi="Times New Roman"/>
          <w:sz w:val="20"/>
          <w:szCs w:val="20"/>
        </w:rPr>
        <w:t xml:space="preserve"> be used to determine whether an individual is disabled.  </w:t>
      </w:r>
    </w:p>
    <w:p w:rsidR="00AB17FE" w:rsidRDefault="00AB17F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AB17FE" w:rsidRDefault="00AB17FE">
      <w:pPr>
        <w:spacing w:after="0" w:line="240" w:lineRule="auto"/>
        <w:jc w:val="both"/>
        <w:rPr>
          <w:rFonts w:ascii="Times New Roman" w:hAnsi="Times New Roman"/>
          <w:sz w:val="24"/>
          <w:szCs w:val="24"/>
        </w:rPr>
        <w:sectPr w:rsidR="00AB17FE">
          <w:headerReference w:type="default" r:id="rId11"/>
          <w:pgSz w:w="15840" w:h="12240" w:orient="landscape" w:code="1"/>
          <w:pgMar w:top="1700" w:right="1340" w:bottom="1700" w:left="1340" w:header="720" w:footer="720" w:gutter="0"/>
          <w:cols w:space="720"/>
          <w:docGrid w:linePitch="360"/>
        </w:sectPr>
      </w:pPr>
    </w:p>
    <w:p w:rsidR="00AB17FE" w:rsidRDefault="00AB17FE">
      <w:pPr>
        <w:spacing w:after="0" w:line="240" w:lineRule="auto"/>
        <w:rPr>
          <w:rFonts w:ascii="Times New Roman" w:hAnsi="Times New Roman"/>
          <w:sz w:val="24"/>
          <w:szCs w:val="24"/>
        </w:rPr>
      </w:pP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Has the team determined that the impairment “substantially limits” a major life activity?  </w:t>
      </w:r>
      <w:r>
        <w:rPr>
          <w:rFonts w:ascii="Times New Roman" w:hAnsi="Times New Roman"/>
          <w:sz w:val="24"/>
          <w:szCs w:val="24"/>
          <w:u w:val="single"/>
        </w:rPr>
        <w:t xml:space="preserve">          </w:t>
      </w:r>
      <w:r>
        <w:rPr>
          <w:rFonts w:ascii="Times New Roman" w:hAnsi="Times New Roman"/>
          <w:sz w:val="24"/>
          <w:szCs w:val="24"/>
        </w:rPr>
        <w:t xml:space="preserve">Yes  </w:t>
      </w:r>
      <w:r>
        <w:rPr>
          <w:rFonts w:ascii="Times New Roman" w:hAnsi="Times New Roman"/>
          <w:sz w:val="24"/>
          <w:szCs w:val="24"/>
          <w:u w:val="single"/>
        </w:rPr>
        <w:t xml:space="preserve">          </w:t>
      </w:r>
      <w:r>
        <w:rPr>
          <w:rFonts w:ascii="Times New Roman" w:hAnsi="Times New Roman"/>
          <w:sz w:val="24"/>
          <w:szCs w:val="24"/>
        </w:rPr>
        <w:t xml:space="preserve"> No______</w:t>
      </w:r>
    </w:p>
    <w:p w:rsidR="00AB17FE" w:rsidRDefault="00AB17FE">
      <w:pPr>
        <w:spacing w:after="0" w:line="240" w:lineRule="auto"/>
        <w:ind w:left="720" w:hanging="720"/>
        <w:jc w:val="both"/>
        <w:rPr>
          <w:rFonts w:ascii="Times New Roman" w:hAnsi="Times New Roman"/>
          <w:sz w:val="24"/>
          <w:szCs w:val="24"/>
        </w:rPr>
      </w:pPr>
    </w:p>
    <w:p w:rsidR="00AB17FE" w:rsidRDefault="00AB17FE">
      <w:pPr>
        <w:spacing w:after="0" w:line="240" w:lineRule="auto"/>
        <w:jc w:val="both"/>
        <w:rPr>
          <w:rFonts w:ascii="Times New Roman" w:hAnsi="Times New Roman"/>
          <w:sz w:val="24"/>
          <w:szCs w:val="24"/>
        </w:rPr>
      </w:pPr>
      <w:r>
        <w:rPr>
          <w:rFonts w:ascii="Times New Roman" w:hAnsi="Times New Roman"/>
          <w:sz w:val="24"/>
          <w:szCs w:val="24"/>
        </w:rPr>
        <w:t xml:space="preserve">NOTE:  If learning is the major life activity which is substantially limited, it should be looked at globally.  Problems must be pervasive and have been present for a substantial period of time.  In addition the team must document whether eligibility for special education services under the </w:t>
      </w:r>
      <w:r>
        <w:rPr>
          <w:rFonts w:ascii="Times New Roman" w:hAnsi="Times New Roman"/>
          <w:i/>
          <w:sz w:val="24"/>
          <w:szCs w:val="24"/>
        </w:rPr>
        <w:t>Individuals with Disabilities Education Act</w:t>
      </w:r>
      <w:r>
        <w:rPr>
          <w:rFonts w:ascii="Times New Roman" w:hAnsi="Times New Roman"/>
          <w:sz w:val="24"/>
          <w:szCs w:val="24"/>
        </w:rPr>
        <w:t xml:space="preserve"> has been considered.  If the student has not been so considered, the team must consider and document why not; and if so, the team must document why the student was not eligible under IDEA but is eligible under Section 504.</w:t>
      </w:r>
    </w:p>
    <w:p w:rsidR="00AB17FE" w:rsidRDefault="00AB17FE">
      <w:pPr>
        <w:spacing w:after="0" w:line="240" w:lineRule="auto"/>
        <w:rPr>
          <w:rFonts w:ascii="Times New Roman" w:hAnsi="Times New Roman"/>
          <w:sz w:val="24"/>
          <w:szCs w:val="24"/>
        </w:rPr>
      </w:pPr>
    </w:p>
    <w:p w:rsidR="00AB17FE" w:rsidRDefault="00AB17FE">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Student meets Section 504 eligibility criteria?  _____ Yes  _____ No</w:t>
      </w:r>
    </w:p>
    <w:p w:rsidR="00AB17FE" w:rsidRDefault="00AB17FE">
      <w:pPr>
        <w:spacing w:after="0" w:line="240" w:lineRule="auto"/>
        <w:ind w:firstLine="720"/>
        <w:jc w:val="both"/>
        <w:rPr>
          <w:rFonts w:ascii="Times New Roman" w:hAnsi="Times New Roman"/>
          <w:sz w:val="24"/>
          <w:szCs w:val="24"/>
        </w:rPr>
      </w:pPr>
    </w:p>
    <w:p w:rsidR="00AB17FE" w:rsidRDefault="00AB17FE">
      <w:pPr>
        <w:spacing w:after="0" w:line="240" w:lineRule="auto"/>
        <w:ind w:left="900" w:hanging="900"/>
        <w:jc w:val="both"/>
        <w:rPr>
          <w:rFonts w:ascii="Times New Roman" w:hAnsi="Times New Roman"/>
          <w:sz w:val="24"/>
          <w:szCs w:val="24"/>
        </w:rPr>
      </w:pPr>
      <w:r>
        <w:rPr>
          <w:rFonts w:ascii="Times New Roman" w:hAnsi="Times New Roman"/>
          <w:sz w:val="24"/>
          <w:szCs w:val="24"/>
        </w:rPr>
        <w:t>NOTE:  The team must respond YES to the first three questions and attach all required evidence in order to respond YES to question #4.</w:t>
      </w:r>
    </w:p>
    <w:p w:rsidR="00AB17FE" w:rsidRDefault="00AB17FE">
      <w:pPr>
        <w:spacing w:after="0" w:line="240" w:lineRule="auto"/>
        <w:ind w:firstLine="720"/>
        <w:jc w:val="both"/>
        <w:rPr>
          <w:rFonts w:ascii="Times New Roman" w:hAnsi="Times New Roman"/>
          <w:sz w:val="24"/>
          <w:szCs w:val="24"/>
        </w:rPr>
      </w:pP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Has the district considered whether the student is eligible for services under the </w:t>
      </w:r>
      <w:r>
        <w:rPr>
          <w:rFonts w:ascii="Times New Roman" w:hAnsi="Times New Roman"/>
          <w:i/>
          <w:sz w:val="24"/>
          <w:szCs w:val="24"/>
        </w:rPr>
        <w:t>Individuals with Disabilities Education Act</w:t>
      </w:r>
      <w:r>
        <w:rPr>
          <w:rFonts w:ascii="Times New Roman" w:hAnsi="Times New Roman"/>
          <w:sz w:val="24"/>
          <w:szCs w:val="24"/>
        </w:rPr>
        <w:t>?</w:t>
      </w: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p>
    <w:p w:rsidR="00AB17FE" w:rsidRDefault="00AB17FE">
      <w:pPr>
        <w:spacing w:after="0" w:line="240" w:lineRule="auto"/>
        <w:ind w:left="720" w:hanging="720"/>
        <w:jc w:val="both"/>
        <w:rPr>
          <w:rFonts w:ascii="Times New Roman" w:hAnsi="Times New Roman"/>
          <w:sz w:val="24"/>
          <w:szCs w:val="24"/>
        </w:rPr>
      </w:pPr>
      <w:r>
        <w:rPr>
          <w:rFonts w:ascii="Times New Roman" w:hAnsi="Times New Roman"/>
          <w:sz w:val="24"/>
          <w:szCs w:val="24"/>
        </w:rPr>
        <w:t>Action Taken:</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Student found eligible, services plan developed</w:t>
      </w:r>
    </w:p>
    <w:p w:rsidR="00AB17FE" w:rsidRDefault="00AB17FE">
      <w:pPr>
        <w:spacing w:after="0" w:line="240" w:lineRule="auto"/>
        <w:rPr>
          <w:rFonts w:ascii="Times New Roman" w:hAnsi="Times New Roman"/>
          <w:sz w:val="24"/>
          <w:szCs w:val="24"/>
        </w:rPr>
      </w:pPr>
      <w:r>
        <w:rPr>
          <w:rFonts w:ascii="Times New Roman" w:hAnsi="Times New Roman"/>
          <w:sz w:val="24"/>
          <w:szCs w:val="24"/>
        </w:rPr>
        <w:tab/>
      </w:r>
    </w:p>
    <w:p w:rsidR="00AB17FE" w:rsidRDefault="00AB17FE">
      <w:pPr>
        <w:spacing w:after="0" w:line="240" w:lineRule="auto"/>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Student found NOT eligible under Section 504</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 xml:space="preserve">Other (specify): </w:t>
      </w:r>
    </w:p>
    <w:p w:rsidR="00AB17FE" w:rsidRDefault="00AB17FE">
      <w:pPr>
        <w:spacing w:after="0" w:line="240" w:lineRule="auto"/>
        <w:rPr>
          <w:rFonts w:ascii="Times New Roman" w:hAnsi="Times New Roman"/>
          <w:sz w:val="24"/>
          <w:szCs w:val="24"/>
        </w:rPr>
      </w:pPr>
    </w:p>
    <w:p w:rsidR="00AB17FE" w:rsidRDefault="00AB17FE">
      <w:pPr>
        <w:spacing w:after="0" w:line="240" w:lineRule="auto"/>
        <w:ind w:left="720" w:hanging="720"/>
        <w:rPr>
          <w:rFonts w:ascii="Times New Roman" w:hAnsi="Times New Roman"/>
          <w:sz w:val="24"/>
          <w:szCs w:val="24"/>
        </w:rPr>
      </w:pPr>
      <w:r>
        <w:rPr>
          <w:rFonts w:ascii="Times New Roman" w:hAnsi="Times New Roman"/>
          <w:sz w:val="24"/>
          <w:szCs w:val="24"/>
        </w:rPr>
        <w:tab/>
        <w:t>_________________________________________________________________</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sym w:font="Symbol" w:char="F0FF"/>
      </w:r>
      <w:r>
        <w:rPr>
          <w:rFonts w:ascii="Times New Roman" w:hAnsi="Times New Roman"/>
          <w:sz w:val="24"/>
          <w:szCs w:val="24"/>
        </w:rPr>
        <w:tab/>
        <w:t>None at this time</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 xml:space="preserve">Does the student require accommodations for ISAT/Local Assessments?     </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_____ Yes  _____ No</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 xml:space="preserve">If yes, complete the Assessment Accommodation Forms </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 xml:space="preserve">Projected Review/Reevaluation Date:  </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w:t>
      </w:r>
    </w:p>
    <w:p w:rsidR="00AB17FE" w:rsidRDefault="00AB17FE">
      <w:pPr>
        <w:spacing w:after="0" w:line="240" w:lineRule="auto"/>
        <w:jc w:val="both"/>
        <w:rPr>
          <w:rFonts w:ascii="Times New Roman" w:hAnsi="Times New Roman"/>
          <w:sz w:val="24"/>
          <w:szCs w:val="24"/>
        </w:rPr>
      </w:pPr>
    </w:p>
    <w:p w:rsidR="00AB17FE" w:rsidRDefault="00AB17F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You have the right to legal representation, to review your child’s records and to request an impartial hearing if you disagree with the district’s identification, evaluation, provision of services, educational placement or change or termination of services under Section 504 as summarized in your procedural rights statement sent with the notice of this meeting.  If you desire a review of your child’s records, have questions concerning your legal rights or wish to initiate a hearing, please contact:  </w:t>
      </w:r>
      <w:r w:rsidR="00D263C6">
        <w:rPr>
          <w:rFonts w:ascii="Times New Roman" w:hAnsi="Times New Roman"/>
          <w:sz w:val="24"/>
          <w:szCs w:val="24"/>
        </w:rPr>
        <w:t>_____________</w:t>
      </w:r>
      <w:r>
        <w:rPr>
          <w:rFonts w:ascii="Times New Roman" w:hAnsi="Times New Roman"/>
          <w:sz w:val="24"/>
          <w:szCs w:val="24"/>
        </w:rPr>
        <w:t xml:space="preserve">, Section 504/ADA Coordinator at </w:t>
      </w:r>
      <w:r w:rsidR="00D263C6">
        <w:rPr>
          <w:rFonts w:ascii="Times New Roman" w:hAnsi="Times New Roman"/>
          <w:sz w:val="24"/>
          <w:szCs w:val="24"/>
        </w:rPr>
        <w:t>_____________</w:t>
      </w:r>
      <w:r>
        <w:rPr>
          <w:rFonts w:ascii="Times New Roman" w:hAnsi="Times New Roman"/>
          <w:sz w:val="24"/>
          <w:szCs w:val="24"/>
        </w:rPr>
        <w:t>.</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numPr>
          <w:ilvl w:val="0"/>
          <w:numId w:val="1"/>
        </w:numPr>
        <w:spacing w:after="0" w:line="240" w:lineRule="auto"/>
        <w:rPr>
          <w:rFonts w:ascii="Times New Roman" w:hAnsi="Times New Roman"/>
          <w:sz w:val="24"/>
          <w:szCs w:val="24"/>
        </w:rPr>
      </w:pPr>
      <w:r>
        <w:rPr>
          <w:rFonts w:ascii="Times New Roman" w:hAnsi="Times New Roman"/>
          <w:sz w:val="24"/>
          <w:szCs w:val="24"/>
        </w:rPr>
        <w:t>I have received a copy of the Section 504 Conference Summary</w:t>
      </w:r>
    </w:p>
    <w:p w:rsidR="00AB17FE" w:rsidRDefault="00AB17FE">
      <w:pPr>
        <w:spacing w:after="0" w:line="240" w:lineRule="auto"/>
        <w:rPr>
          <w:rFonts w:ascii="Times New Roman" w:hAnsi="Times New Roman"/>
          <w:sz w:val="24"/>
          <w:szCs w:val="24"/>
        </w:rPr>
      </w:pPr>
    </w:p>
    <w:p w:rsidR="00AB17FE" w:rsidRDefault="00AB17FE">
      <w:pPr>
        <w:numPr>
          <w:ilvl w:val="0"/>
          <w:numId w:val="1"/>
        </w:numPr>
        <w:spacing w:after="0" w:line="240" w:lineRule="auto"/>
        <w:rPr>
          <w:rFonts w:ascii="Times New Roman" w:hAnsi="Times New Roman"/>
          <w:sz w:val="24"/>
          <w:szCs w:val="24"/>
        </w:rPr>
      </w:pPr>
      <w:r>
        <w:rPr>
          <w:rFonts w:ascii="Times New Roman" w:hAnsi="Times New Roman"/>
          <w:sz w:val="24"/>
          <w:szCs w:val="24"/>
        </w:rPr>
        <w:t>I have received a copy of the Section 504 Procedural Safeguards</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___________________________________________</w:t>
      </w:r>
      <w:r>
        <w:rPr>
          <w:rFonts w:ascii="Times New Roman" w:hAnsi="Times New Roman"/>
          <w:sz w:val="24"/>
          <w:szCs w:val="24"/>
        </w:rPr>
        <w:tab/>
        <w:t xml:space="preserve">_______________ </w:t>
      </w:r>
    </w:p>
    <w:p w:rsidR="00AB17FE" w:rsidRDefault="00AB17FE">
      <w:pPr>
        <w:spacing w:after="0" w:line="240" w:lineRule="auto"/>
        <w:rPr>
          <w:rFonts w:ascii="Times New Roman" w:hAnsi="Times New Roman"/>
          <w:sz w:val="24"/>
          <w:szCs w:val="24"/>
        </w:rPr>
      </w:pPr>
      <w:r>
        <w:rPr>
          <w:rFonts w:ascii="Times New Roman" w:hAnsi="Times New Roman"/>
          <w:sz w:val="24"/>
          <w:szCs w:val="24"/>
        </w:rPr>
        <w:t>Signature of Parent/Guardian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sectPr w:rsidR="00AB17FE">
          <w:headerReference w:type="default" r:id="rId12"/>
          <w:pgSz w:w="12240" w:h="15840"/>
          <w:pgMar w:top="1440" w:right="1800" w:bottom="1440" w:left="1800" w:header="720" w:footer="720" w:gutter="0"/>
          <w:cols w:space="720"/>
          <w:docGrid w:linePitch="360"/>
        </w:sectPr>
      </w:pPr>
    </w:p>
    <w:p w:rsidR="00AB17FE" w:rsidRDefault="00AB17FE">
      <w:pPr>
        <w:spacing w:after="0" w:line="240" w:lineRule="auto"/>
        <w:jc w:val="center"/>
        <w:rPr>
          <w:rFonts w:ascii="Times New Roman" w:hAnsi="Times New Roman"/>
          <w:b/>
          <w:sz w:val="24"/>
          <w:szCs w:val="24"/>
          <w:u w:val="single"/>
        </w:rPr>
      </w:pPr>
      <w:r>
        <w:rPr>
          <w:rFonts w:ascii="Times New Roman" w:hAnsi="Times New Roman"/>
          <w:b/>
          <w:sz w:val="24"/>
          <w:szCs w:val="24"/>
          <w:u w:val="single"/>
        </w:rPr>
        <w:lastRenderedPageBreak/>
        <w:t xml:space="preserve">SECTION 504 ACCOMMODATION </w:t>
      </w:r>
      <w:smartTag w:uri="urn:schemas-microsoft-com:office:smarttags" w:element="stockticker">
        <w:r>
          <w:rPr>
            <w:rFonts w:ascii="Times New Roman" w:hAnsi="Times New Roman"/>
            <w:b/>
            <w:sz w:val="24"/>
            <w:szCs w:val="24"/>
            <w:u w:val="single"/>
          </w:rPr>
          <w:t>FORM</w:t>
        </w:r>
      </w:smartTag>
    </w:p>
    <w:p w:rsidR="00AB17FE" w:rsidRDefault="00AB17FE">
      <w:pPr>
        <w:spacing w:after="0" w:line="240" w:lineRule="auto"/>
        <w:jc w:val="center"/>
        <w:rPr>
          <w:rFonts w:ascii="Times New Roman" w:hAnsi="Times New Roman"/>
          <w:b/>
          <w:bCs/>
          <w:sz w:val="24"/>
          <w:szCs w:val="24"/>
        </w:rPr>
      </w:pPr>
    </w:p>
    <w:tbl>
      <w:tblPr>
        <w:tblW w:w="15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5516"/>
        <w:gridCol w:w="2868"/>
        <w:gridCol w:w="2427"/>
      </w:tblGrid>
      <w:tr w:rsidR="00545ABB" w:rsidTr="00545ABB">
        <w:trPr>
          <w:trHeight w:val="270"/>
        </w:trPr>
        <w:tc>
          <w:tcPr>
            <w:tcW w:w="4192" w:type="dxa"/>
            <w:shd w:val="clear" w:color="auto" w:fill="C0C0C0"/>
          </w:tcPr>
          <w:p w:rsidR="00545ABB" w:rsidRDefault="00545ABB">
            <w:pPr>
              <w:spacing w:after="0" w:line="240" w:lineRule="auto"/>
              <w:jc w:val="center"/>
              <w:rPr>
                <w:rFonts w:ascii="Times New Roman" w:hAnsi="Times New Roman"/>
                <w:b/>
                <w:bCs/>
                <w:sz w:val="24"/>
                <w:szCs w:val="24"/>
              </w:rPr>
            </w:pPr>
            <w:r>
              <w:rPr>
                <w:rFonts w:ascii="Times New Roman" w:hAnsi="Times New Roman"/>
                <w:b/>
                <w:bCs/>
                <w:sz w:val="24"/>
                <w:szCs w:val="24"/>
              </w:rPr>
              <w:t>Current Level of Performance</w:t>
            </w:r>
          </w:p>
        </w:tc>
        <w:tc>
          <w:tcPr>
            <w:tcW w:w="5516" w:type="dxa"/>
            <w:shd w:val="clear" w:color="auto" w:fill="C0C0C0"/>
          </w:tcPr>
          <w:p w:rsidR="00545ABB" w:rsidRDefault="00545ABB">
            <w:pPr>
              <w:spacing w:after="0" w:line="240" w:lineRule="auto"/>
              <w:jc w:val="center"/>
              <w:rPr>
                <w:rFonts w:ascii="Times New Roman" w:hAnsi="Times New Roman"/>
                <w:b/>
                <w:bCs/>
                <w:sz w:val="24"/>
                <w:szCs w:val="24"/>
              </w:rPr>
            </w:pPr>
            <w:r>
              <w:rPr>
                <w:rFonts w:ascii="Times New Roman" w:hAnsi="Times New Roman"/>
                <w:b/>
                <w:bCs/>
                <w:sz w:val="24"/>
                <w:szCs w:val="24"/>
              </w:rPr>
              <w:t>Accommodation</w:t>
            </w:r>
          </w:p>
        </w:tc>
        <w:tc>
          <w:tcPr>
            <w:tcW w:w="2868" w:type="dxa"/>
            <w:shd w:val="clear" w:color="auto" w:fill="C0C0C0"/>
          </w:tcPr>
          <w:p w:rsidR="00545ABB" w:rsidRDefault="00545ABB">
            <w:pPr>
              <w:spacing w:after="0" w:line="240" w:lineRule="auto"/>
              <w:jc w:val="center"/>
              <w:rPr>
                <w:rFonts w:ascii="Times New Roman" w:hAnsi="Times New Roman"/>
                <w:b/>
                <w:bCs/>
                <w:sz w:val="24"/>
                <w:szCs w:val="24"/>
              </w:rPr>
            </w:pPr>
            <w:r>
              <w:rPr>
                <w:rFonts w:ascii="Times New Roman" w:hAnsi="Times New Roman"/>
                <w:b/>
                <w:bCs/>
                <w:sz w:val="24"/>
                <w:szCs w:val="24"/>
              </w:rPr>
              <w:t>Implementer(s)</w:t>
            </w:r>
          </w:p>
        </w:tc>
        <w:tc>
          <w:tcPr>
            <w:tcW w:w="2427" w:type="dxa"/>
            <w:shd w:val="clear" w:color="auto" w:fill="C0C0C0"/>
          </w:tcPr>
          <w:p w:rsidR="00545ABB" w:rsidRDefault="00545ABB">
            <w:pPr>
              <w:spacing w:after="0" w:line="240" w:lineRule="auto"/>
              <w:jc w:val="center"/>
              <w:rPr>
                <w:rFonts w:ascii="Times New Roman" w:hAnsi="Times New Roman"/>
                <w:b/>
                <w:bCs/>
                <w:sz w:val="24"/>
                <w:szCs w:val="24"/>
              </w:rPr>
            </w:pPr>
            <w:r>
              <w:rPr>
                <w:rFonts w:ascii="Times New Roman" w:hAnsi="Times New Roman"/>
                <w:b/>
                <w:bCs/>
                <w:sz w:val="24"/>
                <w:szCs w:val="24"/>
              </w:rPr>
              <w:t>Review Date</w:t>
            </w:r>
          </w:p>
        </w:tc>
      </w:tr>
      <w:tr w:rsidR="00545ABB" w:rsidTr="00545ABB">
        <w:trPr>
          <w:trHeight w:val="1095"/>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r w:rsidR="00545ABB" w:rsidTr="00545ABB">
        <w:trPr>
          <w:trHeight w:val="1095"/>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r w:rsidR="00545ABB" w:rsidTr="00545ABB">
        <w:trPr>
          <w:trHeight w:val="1110"/>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r w:rsidR="00545ABB" w:rsidTr="00545ABB">
        <w:trPr>
          <w:trHeight w:val="1095"/>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r w:rsidR="00545ABB" w:rsidTr="00545ABB">
        <w:trPr>
          <w:trHeight w:val="1095"/>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r w:rsidR="00545ABB" w:rsidTr="00545ABB">
        <w:trPr>
          <w:trHeight w:val="1110"/>
        </w:trPr>
        <w:tc>
          <w:tcPr>
            <w:tcW w:w="4192" w:type="dxa"/>
          </w:tcPr>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p w:rsidR="00545ABB" w:rsidRDefault="00545ABB">
            <w:pPr>
              <w:spacing w:after="0" w:line="240" w:lineRule="auto"/>
              <w:rPr>
                <w:rFonts w:ascii="Times New Roman" w:hAnsi="Times New Roman"/>
                <w:sz w:val="24"/>
                <w:szCs w:val="24"/>
              </w:rPr>
            </w:pPr>
          </w:p>
        </w:tc>
        <w:tc>
          <w:tcPr>
            <w:tcW w:w="5516" w:type="dxa"/>
          </w:tcPr>
          <w:p w:rsidR="00545ABB" w:rsidRDefault="00545ABB">
            <w:pPr>
              <w:spacing w:after="0" w:line="240" w:lineRule="auto"/>
              <w:rPr>
                <w:rFonts w:ascii="Times New Roman" w:hAnsi="Times New Roman"/>
                <w:sz w:val="24"/>
                <w:szCs w:val="24"/>
              </w:rPr>
            </w:pPr>
          </w:p>
        </w:tc>
        <w:tc>
          <w:tcPr>
            <w:tcW w:w="2868" w:type="dxa"/>
          </w:tcPr>
          <w:p w:rsidR="00545ABB" w:rsidRDefault="00545ABB">
            <w:pPr>
              <w:spacing w:after="0" w:line="240" w:lineRule="auto"/>
              <w:rPr>
                <w:rFonts w:ascii="Times New Roman" w:hAnsi="Times New Roman"/>
                <w:sz w:val="24"/>
                <w:szCs w:val="24"/>
              </w:rPr>
            </w:pPr>
          </w:p>
        </w:tc>
        <w:tc>
          <w:tcPr>
            <w:tcW w:w="2427" w:type="dxa"/>
          </w:tcPr>
          <w:p w:rsidR="00545ABB" w:rsidRDefault="00545ABB">
            <w:pPr>
              <w:spacing w:after="0" w:line="240" w:lineRule="auto"/>
              <w:rPr>
                <w:rFonts w:ascii="Times New Roman" w:hAnsi="Times New Roman"/>
                <w:sz w:val="24"/>
                <w:szCs w:val="24"/>
              </w:rPr>
            </w:pPr>
          </w:p>
        </w:tc>
      </w:tr>
    </w:tbl>
    <w:p w:rsidR="00AB17FE" w:rsidRDefault="00AB17FE">
      <w:pPr>
        <w:spacing w:after="0" w:line="240" w:lineRule="auto"/>
        <w:rPr>
          <w:rFonts w:ascii="Times New Roman" w:hAnsi="Times New Roman"/>
          <w:sz w:val="24"/>
          <w:szCs w:val="24"/>
        </w:rPr>
        <w:sectPr w:rsidR="00AB17FE">
          <w:pgSz w:w="15840" w:h="12240" w:orient="landscape" w:code="1"/>
          <w:pgMar w:top="1800" w:right="1440" w:bottom="1800" w:left="1440" w:header="720" w:footer="720" w:gutter="0"/>
          <w:cols w:space="720"/>
          <w:docGrid w:linePitch="360"/>
        </w:sectPr>
      </w:pPr>
    </w:p>
    <w:p w:rsidR="00AB17FE" w:rsidRDefault="00AB17FE">
      <w:pPr>
        <w:spacing w:after="0" w:line="240" w:lineRule="auto"/>
        <w:rPr>
          <w:rFonts w:ascii="Times New Roman" w:hAnsi="Times New Roman"/>
          <w:sz w:val="24"/>
          <w:szCs w:val="24"/>
        </w:rPr>
      </w:pPr>
    </w:p>
    <w:p w:rsidR="00AB17FE" w:rsidRDefault="00D263C6">
      <w:pPr>
        <w:spacing w:after="0" w:line="240" w:lineRule="auto"/>
        <w:rPr>
          <w:rFonts w:ascii="Times New Roman" w:hAnsi="Times New Roman"/>
          <w:sz w:val="24"/>
          <w:szCs w:val="24"/>
        </w:rPr>
      </w:pPr>
      <w:r>
        <w:rPr>
          <w:rFonts w:ascii="Times New Roman" w:hAnsi="Times New Roman"/>
          <w:sz w:val="24"/>
          <w:szCs w:val="24"/>
        </w:rPr>
        <w:t>ACCOMMODATIONS</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RELATED SERVICES</w:t>
      </w: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p>
    <w:p w:rsidR="00AB17FE" w:rsidRDefault="00AB17FE">
      <w:pPr>
        <w:spacing w:after="0" w:line="240" w:lineRule="auto"/>
        <w:rPr>
          <w:rFonts w:ascii="Times New Roman" w:hAnsi="Times New Roman"/>
          <w:sz w:val="24"/>
          <w:szCs w:val="24"/>
        </w:rPr>
      </w:pPr>
      <w:r>
        <w:rPr>
          <w:rFonts w:ascii="Times New Roman" w:hAnsi="Times New Roman"/>
          <w:sz w:val="24"/>
          <w:szCs w:val="24"/>
        </w:rPr>
        <w:t xml:space="preserve">SUPPLEMENTARY AIDES </w:t>
      </w:r>
      <w:smartTag w:uri="urn:schemas-microsoft-com:office:smarttags" w:element="stockticker">
        <w:r>
          <w:rPr>
            <w:rFonts w:ascii="Times New Roman" w:hAnsi="Times New Roman"/>
            <w:sz w:val="24"/>
            <w:szCs w:val="24"/>
          </w:rPr>
          <w:t>AND</w:t>
        </w:r>
      </w:smartTag>
      <w:r>
        <w:rPr>
          <w:rFonts w:ascii="Times New Roman" w:hAnsi="Times New Roman"/>
          <w:sz w:val="24"/>
          <w:szCs w:val="24"/>
        </w:rPr>
        <w:t xml:space="preserve"> SERVICES</w:t>
      </w:r>
    </w:p>
    <w:p w:rsidR="00AB17FE" w:rsidRDefault="00AB17FE">
      <w:pPr>
        <w:rPr>
          <w:sz w:val="16"/>
          <w:szCs w:val="16"/>
        </w:rPr>
      </w:pPr>
    </w:p>
    <w:p w:rsidR="00D263C6" w:rsidRPr="00D263C6" w:rsidRDefault="00D263C6">
      <w:pPr>
        <w:rPr>
          <w:sz w:val="24"/>
        </w:rPr>
      </w:pPr>
      <w:r w:rsidRPr="00D263C6">
        <w:rPr>
          <w:smallCaps/>
          <w:noProof/>
          <w:sz w:val="16"/>
        </w:rPr>
        <w:t>227821_1.DOCX</w:t>
      </w:r>
    </w:p>
    <w:sectPr w:rsidR="00D263C6" w:rsidRPr="00D263C6" w:rsidSect="004D7FF5">
      <w:headerReference w:type="default" r:id="rId13"/>
      <w:pgSz w:w="15840" w:h="12240" w:orient="landscape"/>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C51" w:rsidRDefault="00751C51">
      <w:pPr>
        <w:spacing w:after="0" w:line="240" w:lineRule="auto"/>
      </w:pPr>
      <w:r>
        <w:separator/>
      </w:r>
    </w:p>
  </w:endnote>
  <w:endnote w:type="continuationSeparator" w:id="0">
    <w:p w:rsidR="00751C51" w:rsidRDefault="0075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7FE" w:rsidRDefault="00AB1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3A2">
      <w:rPr>
        <w:rStyle w:val="PageNumber"/>
        <w:noProof/>
      </w:rPr>
      <w:t>1</w:t>
    </w:r>
    <w:r>
      <w:rPr>
        <w:rStyle w:val="PageNumber"/>
      </w:rPr>
      <w:fldChar w:fldCharType="end"/>
    </w:r>
  </w:p>
  <w:p w:rsidR="00AB17FE" w:rsidRDefault="00AB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C51" w:rsidRDefault="00751C51">
      <w:pPr>
        <w:spacing w:after="0" w:line="240" w:lineRule="auto"/>
      </w:pPr>
      <w:r>
        <w:separator/>
      </w:r>
    </w:p>
  </w:footnote>
  <w:footnote w:type="continuationSeparator" w:id="0">
    <w:p w:rsidR="00751C51" w:rsidRDefault="0075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Header"/>
    </w:pPr>
  </w:p>
  <w:p w:rsidR="00AB17FE" w:rsidRDefault="00AB1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FE" w:rsidRDefault="00AB1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0DC7"/>
    <w:multiLevelType w:val="hybridMultilevel"/>
    <w:tmpl w:val="477A6212"/>
    <w:lvl w:ilvl="0" w:tplc="96302F20">
      <w:numFmt w:val="bullet"/>
      <w:lvlText w:val=""/>
      <w:lvlJc w:val="left"/>
      <w:pPr>
        <w:tabs>
          <w:tab w:val="num" w:pos="720"/>
        </w:tabs>
        <w:ind w:left="720" w:hanging="720"/>
      </w:pPr>
      <w:rPr>
        <w:rFonts w:ascii="Symbol" w:eastAsia="Times New Roman"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7FE"/>
    <w:rsid w:val="0048092E"/>
    <w:rsid w:val="004D7FF5"/>
    <w:rsid w:val="00545ABB"/>
    <w:rsid w:val="00751C51"/>
    <w:rsid w:val="00AB17FE"/>
    <w:rsid w:val="00C903A2"/>
    <w:rsid w:val="00D2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emiHidden/>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Deer Creek-Mackinaw Community Unit School District #701                                                       Section 504 Conference Summary – Accommodations</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 Creek-Mackinaw Community Unit School District #701                                                       Section 504 Conference Summary – Accommodations</dc:title>
  <dc:subject/>
  <dc:creator> </dc:creator>
  <cp:keywords/>
  <dc:description/>
  <cp:lastModifiedBy>Terrie Schappaugh</cp:lastModifiedBy>
  <cp:revision>3</cp:revision>
  <cp:lastPrinted>2012-09-05T13:47:00Z</cp:lastPrinted>
  <dcterms:created xsi:type="dcterms:W3CDTF">2012-08-27T20:44:00Z</dcterms:created>
  <dcterms:modified xsi:type="dcterms:W3CDTF">2012-09-05T13:47:00Z</dcterms:modified>
</cp:coreProperties>
</file>