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A2F" w:rsidRPr="00AA4921" w:rsidRDefault="00AA4921" w:rsidP="00AA4921">
      <w:pPr>
        <w:pStyle w:val="NoSpacing"/>
        <w:jc w:val="center"/>
        <w:rPr>
          <w:b/>
          <w:sz w:val="28"/>
          <w:szCs w:val="28"/>
        </w:rPr>
      </w:pPr>
      <w:r w:rsidRPr="00AA4921">
        <w:rPr>
          <w:b/>
          <w:sz w:val="28"/>
          <w:szCs w:val="28"/>
        </w:rPr>
        <w:t>TRANSITION RESOURCES</w:t>
      </w:r>
    </w:p>
    <w:p w:rsidR="00AA4921" w:rsidRDefault="005A1131" w:rsidP="00AA492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FY 20</w:t>
      </w:r>
    </w:p>
    <w:p w:rsidR="00DD7F24" w:rsidRDefault="00DD7F24" w:rsidP="00AA4921">
      <w:pPr>
        <w:pStyle w:val="NoSpacing"/>
        <w:jc w:val="center"/>
        <w:rPr>
          <w:b/>
          <w:sz w:val="28"/>
          <w:szCs w:val="28"/>
        </w:rPr>
      </w:pPr>
    </w:p>
    <w:p w:rsidR="00DD7F24" w:rsidRPr="00C34048" w:rsidRDefault="00C34048" w:rsidP="00DD7F24">
      <w:pPr>
        <w:pStyle w:val="NoSpacing"/>
        <w:rPr>
          <w:b/>
          <w:sz w:val="24"/>
          <w:szCs w:val="24"/>
        </w:rPr>
      </w:pPr>
      <w:r w:rsidRPr="00C34048">
        <w:rPr>
          <w:b/>
          <w:sz w:val="24"/>
          <w:szCs w:val="24"/>
        </w:rPr>
        <w:t>Tazewell-</w:t>
      </w:r>
      <w:r w:rsidR="00DD7F24" w:rsidRPr="00C34048">
        <w:rPr>
          <w:b/>
          <w:sz w:val="24"/>
          <w:szCs w:val="24"/>
        </w:rPr>
        <w:t>Mason Counties Special Education Association</w:t>
      </w:r>
      <w:r w:rsidR="00704EBE" w:rsidRPr="00C34048">
        <w:rPr>
          <w:b/>
          <w:sz w:val="24"/>
          <w:szCs w:val="24"/>
        </w:rPr>
        <w:t>:</w:t>
      </w:r>
      <w:r w:rsidR="00DD7F24" w:rsidRPr="00C34048">
        <w:rPr>
          <w:b/>
          <w:sz w:val="24"/>
          <w:szCs w:val="24"/>
        </w:rPr>
        <w:tab/>
      </w:r>
      <w:r w:rsidR="00DD7F24" w:rsidRPr="00C34048">
        <w:rPr>
          <w:b/>
          <w:sz w:val="24"/>
          <w:szCs w:val="24"/>
        </w:rPr>
        <w:tab/>
      </w:r>
      <w:r w:rsidR="00DD7F24" w:rsidRPr="00C34048">
        <w:rPr>
          <w:b/>
          <w:sz w:val="24"/>
          <w:szCs w:val="24"/>
        </w:rPr>
        <w:tab/>
      </w:r>
      <w:hyperlink r:id="rId6" w:history="1">
        <w:r w:rsidR="00DD7F24" w:rsidRPr="00C34048">
          <w:rPr>
            <w:rStyle w:val="Hyperlink"/>
            <w:sz w:val="24"/>
            <w:szCs w:val="24"/>
          </w:rPr>
          <w:t>www.tmcsea.org</w:t>
        </w:r>
      </w:hyperlink>
      <w:r w:rsidR="00DD7F24" w:rsidRPr="00C34048">
        <w:rPr>
          <w:b/>
          <w:sz w:val="24"/>
          <w:szCs w:val="24"/>
        </w:rPr>
        <w:t xml:space="preserve"> </w:t>
      </w:r>
    </w:p>
    <w:p w:rsidR="00AA4921" w:rsidRPr="00C34048" w:rsidRDefault="00AA4921" w:rsidP="00AA4921">
      <w:pPr>
        <w:pStyle w:val="NoSpacing"/>
        <w:rPr>
          <w:b/>
          <w:sz w:val="24"/>
          <w:szCs w:val="24"/>
        </w:rPr>
      </w:pPr>
    </w:p>
    <w:p w:rsidR="00AA4921" w:rsidRPr="00C34048" w:rsidRDefault="00AA4921" w:rsidP="00AA4921">
      <w:pPr>
        <w:pStyle w:val="NoSpacing"/>
        <w:rPr>
          <w:sz w:val="24"/>
          <w:szCs w:val="24"/>
        </w:rPr>
      </w:pPr>
      <w:r w:rsidRPr="00C34048">
        <w:rPr>
          <w:b/>
          <w:sz w:val="24"/>
          <w:szCs w:val="24"/>
        </w:rPr>
        <w:t>Infinitec:</w:t>
      </w:r>
      <w:r w:rsidRPr="00C34048">
        <w:rPr>
          <w:b/>
          <w:sz w:val="24"/>
          <w:szCs w:val="24"/>
        </w:rPr>
        <w:tab/>
      </w:r>
      <w:r w:rsidRPr="00C34048">
        <w:rPr>
          <w:b/>
          <w:sz w:val="24"/>
          <w:szCs w:val="24"/>
        </w:rPr>
        <w:tab/>
      </w:r>
      <w:r w:rsidR="00296DEE" w:rsidRPr="00C34048">
        <w:rPr>
          <w:b/>
          <w:sz w:val="24"/>
          <w:szCs w:val="24"/>
        </w:rPr>
        <w:tab/>
      </w:r>
      <w:r w:rsidR="00296DEE" w:rsidRPr="00C34048">
        <w:rPr>
          <w:b/>
          <w:sz w:val="24"/>
          <w:szCs w:val="24"/>
        </w:rPr>
        <w:tab/>
      </w:r>
      <w:r w:rsidR="00296DEE" w:rsidRPr="00C34048">
        <w:rPr>
          <w:b/>
          <w:sz w:val="24"/>
          <w:szCs w:val="24"/>
        </w:rPr>
        <w:tab/>
      </w:r>
      <w:r w:rsidR="00296DEE" w:rsidRPr="00C34048">
        <w:rPr>
          <w:b/>
          <w:sz w:val="24"/>
          <w:szCs w:val="24"/>
        </w:rPr>
        <w:tab/>
      </w:r>
      <w:r w:rsidR="00296DEE" w:rsidRPr="00C34048">
        <w:rPr>
          <w:b/>
          <w:sz w:val="24"/>
          <w:szCs w:val="24"/>
        </w:rPr>
        <w:tab/>
      </w:r>
      <w:r w:rsidR="00296DEE" w:rsidRPr="00C34048">
        <w:rPr>
          <w:b/>
          <w:sz w:val="24"/>
          <w:szCs w:val="24"/>
        </w:rPr>
        <w:tab/>
      </w:r>
      <w:r w:rsidR="00296DEE" w:rsidRPr="00C34048">
        <w:rPr>
          <w:b/>
          <w:sz w:val="24"/>
          <w:szCs w:val="24"/>
        </w:rPr>
        <w:tab/>
      </w:r>
      <w:hyperlink r:id="rId7" w:history="1">
        <w:r w:rsidRPr="00C34048">
          <w:rPr>
            <w:rStyle w:val="Hyperlink"/>
            <w:sz w:val="24"/>
            <w:szCs w:val="24"/>
          </w:rPr>
          <w:t>www.myinfinitec.org</w:t>
        </w:r>
      </w:hyperlink>
      <w:r w:rsidRPr="00C34048">
        <w:rPr>
          <w:sz w:val="24"/>
          <w:szCs w:val="24"/>
        </w:rPr>
        <w:tab/>
      </w:r>
    </w:p>
    <w:p w:rsidR="00AA4921" w:rsidRDefault="00822BC0" w:rsidP="00AA492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On-Line Classroom –</w:t>
      </w:r>
      <w:r w:rsidR="00AA4921" w:rsidRPr="00C34048">
        <w:rPr>
          <w:sz w:val="24"/>
          <w:szCs w:val="24"/>
        </w:rPr>
        <w:t>Resource</w:t>
      </w:r>
      <w:r>
        <w:rPr>
          <w:sz w:val="24"/>
          <w:szCs w:val="24"/>
        </w:rPr>
        <w:t xml:space="preserve"> </w:t>
      </w:r>
      <w:r w:rsidR="0009349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A4921" w:rsidRPr="00C34048">
        <w:rPr>
          <w:sz w:val="24"/>
          <w:szCs w:val="24"/>
        </w:rPr>
        <w:t>Transition</w:t>
      </w:r>
    </w:p>
    <w:p w:rsidR="00093493" w:rsidRPr="00093493" w:rsidRDefault="00093493" w:rsidP="00093493">
      <w:pPr>
        <w:pStyle w:val="NoSpacing"/>
        <w:numPr>
          <w:ilvl w:val="0"/>
          <w:numId w:val="4"/>
        </w:numPr>
      </w:pPr>
      <w:r w:rsidRPr="00093493">
        <w:t>Able Act (1:00:56)</w:t>
      </w:r>
    </w:p>
    <w:p w:rsidR="00093493" w:rsidRPr="00093493" w:rsidRDefault="00093493" w:rsidP="00093493">
      <w:pPr>
        <w:pStyle w:val="NoSpacing"/>
        <w:numPr>
          <w:ilvl w:val="0"/>
          <w:numId w:val="4"/>
        </w:numPr>
      </w:pPr>
      <w:r w:rsidRPr="00093493">
        <w:t>Adapting on the Fly (59:38)</w:t>
      </w:r>
    </w:p>
    <w:p w:rsidR="00093493" w:rsidRDefault="00AA4921" w:rsidP="00296DEE">
      <w:pPr>
        <w:pStyle w:val="NoSpacing"/>
        <w:numPr>
          <w:ilvl w:val="0"/>
          <w:numId w:val="4"/>
        </w:numPr>
      </w:pPr>
      <w:r w:rsidRPr="00C34048">
        <w:t>Assistive Technology in the Transition Process</w:t>
      </w:r>
      <w:r w:rsidR="00606154" w:rsidRPr="00C34048">
        <w:t xml:space="preserve"> (36:30)</w:t>
      </w:r>
    </w:p>
    <w:p w:rsidR="00093493" w:rsidRDefault="00093493" w:rsidP="00296DEE">
      <w:pPr>
        <w:pStyle w:val="NoSpacing"/>
        <w:numPr>
          <w:ilvl w:val="0"/>
          <w:numId w:val="4"/>
        </w:numPr>
      </w:pPr>
      <w:r>
        <w:t>Building Bridges to the Future (55:20)</w:t>
      </w:r>
    </w:p>
    <w:p w:rsidR="00093493" w:rsidRDefault="00093493" w:rsidP="00296DEE">
      <w:pPr>
        <w:pStyle w:val="NoSpacing"/>
        <w:numPr>
          <w:ilvl w:val="0"/>
          <w:numId w:val="4"/>
        </w:numPr>
      </w:pPr>
      <w:r>
        <w:t>Executive Function Apps to Support Students in Transition (1:00:13)</w:t>
      </w:r>
    </w:p>
    <w:p w:rsidR="00093493" w:rsidRDefault="00093493" w:rsidP="00296DEE">
      <w:pPr>
        <w:pStyle w:val="NoSpacing"/>
        <w:numPr>
          <w:ilvl w:val="0"/>
          <w:numId w:val="4"/>
        </w:numPr>
      </w:pPr>
      <w:r>
        <w:t>Future Care Planning (27:13)</w:t>
      </w:r>
    </w:p>
    <w:p w:rsidR="00AA4921" w:rsidRPr="00C34048" w:rsidRDefault="00093493" w:rsidP="00296DEE">
      <w:pPr>
        <w:pStyle w:val="NoSpacing"/>
        <w:numPr>
          <w:ilvl w:val="0"/>
          <w:numId w:val="4"/>
        </w:numPr>
      </w:pPr>
      <w:r>
        <w:t>Get to work! Handheld Technology Supports Employment for Individuals with Autism (53:37)</w:t>
      </w:r>
      <w:r w:rsidR="00AA4921" w:rsidRPr="00C34048">
        <w:tab/>
      </w:r>
    </w:p>
    <w:p w:rsidR="00AA4921" w:rsidRPr="00C34048" w:rsidRDefault="00AA4921" w:rsidP="00296DEE">
      <w:pPr>
        <w:pStyle w:val="NoSpacing"/>
        <w:numPr>
          <w:ilvl w:val="0"/>
          <w:numId w:val="4"/>
        </w:numPr>
      </w:pPr>
      <w:r w:rsidRPr="00C34048">
        <w:t>Government Benefit Programs for Adults with Disabilities</w:t>
      </w:r>
      <w:r w:rsidR="00606154" w:rsidRPr="00C34048">
        <w:t xml:space="preserve"> (</w:t>
      </w:r>
      <w:r w:rsidR="003D2DE9" w:rsidRPr="00C34048">
        <w:t xml:space="preserve"> 36:</w:t>
      </w:r>
      <w:r w:rsidRPr="00C34048">
        <w:t>20</w:t>
      </w:r>
      <w:r w:rsidR="00606154" w:rsidRPr="00C34048">
        <w:t>)</w:t>
      </w:r>
    </w:p>
    <w:p w:rsidR="00AA4921" w:rsidRPr="00C34048" w:rsidRDefault="00AA4921" w:rsidP="00296DEE">
      <w:pPr>
        <w:pStyle w:val="NoSpacing"/>
        <w:numPr>
          <w:ilvl w:val="0"/>
          <w:numId w:val="4"/>
        </w:numPr>
      </w:pPr>
      <w:r w:rsidRPr="00C34048">
        <w:t>Improving Transition Services</w:t>
      </w:r>
      <w:r w:rsidR="00C34048" w:rsidRPr="00C34048">
        <w:t xml:space="preserve"> </w:t>
      </w:r>
      <w:r w:rsidR="00606154" w:rsidRPr="00C34048">
        <w:t>(</w:t>
      </w:r>
      <w:r w:rsidR="003D2DE9" w:rsidRPr="00C34048">
        <w:t>1: 00</w:t>
      </w:r>
      <w:r w:rsidR="00606154" w:rsidRPr="00C34048">
        <w:t>)</w:t>
      </w:r>
    </w:p>
    <w:p w:rsidR="003D2DE9" w:rsidRPr="00C34048" w:rsidRDefault="003D2DE9" w:rsidP="00296DEE">
      <w:pPr>
        <w:pStyle w:val="NoSpacing"/>
        <w:numPr>
          <w:ilvl w:val="0"/>
          <w:numId w:val="4"/>
        </w:numPr>
      </w:pPr>
      <w:r w:rsidRPr="00C34048">
        <w:t>Introduction to Assistive Technology</w:t>
      </w:r>
      <w:r w:rsidR="00C34048" w:rsidRPr="00C34048">
        <w:t xml:space="preserve"> </w:t>
      </w:r>
      <w:r w:rsidR="00606154" w:rsidRPr="00C34048">
        <w:t>(7</w:t>
      </w:r>
      <w:r w:rsidRPr="00C34048">
        <w:t>:10</w:t>
      </w:r>
      <w:r w:rsidR="00606154" w:rsidRPr="00C34048">
        <w:t>)</w:t>
      </w:r>
    </w:p>
    <w:p w:rsidR="003D2DE9" w:rsidRDefault="003D2DE9" w:rsidP="00296DEE">
      <w:pPr>
        <w:pStyle w:val="NoSpacing"/>
        <w:numPr>
          <w:ilvl w:val="0"/>
          <w:numId w:val="4"/>
        </w:numPr>
      </w:pPr>
      <w:r w:rsidRPr="00C34048">
        <w:t>Maintaining your Government Benefits</w:t>
      </w:r>
      <w:r w:rsidR="00DD7F24" w:rsidRPr="00C34048">
        <w:t xml:space="preserve"> (</w:t>
      </w:r>
      <w:r w:rsidRPr="00C34048">
        <w:t>15:35</w:t>
      </w:r>
      <w:r w:rsidR="00DD7F24" w:rsidRPr="00C34048">
        <w:t>)</w:t>
      </w:r>
      <w:r w:rsidRPr="00C34048">
        <w:tab/>
      </w:r>
    </w:p>
    <w:p w:rsidR="00093493" w:rsidRDefault="00093493" w:rsidP="00296DEE">
      <w:pPr>
        <w:pStyle w:val="NoSpacing"/>
        <w:numPr>
          <w:ilvl w:val="0"/>
          <w:numId w:val="4"/>
        </w:numPr>
      </w:pPr>
      <w:r>
        <w:t>Mindfulness: A Strategy for Building Success and Wellness in the 21</w:t>
      </w:r>
      <w:r w:rsidRPr="00093493">
        <w:rPr>
          <w:vertAlign w:val="superscript"/>
        </w:rPr>
        <w:t>st</w:t>
      </w:r>
      <w:r>
        <w:t xml:space="preserve"> Century Workplace (1:07</w:t>
      </w:r>
      <w:r w:rsidR="000B581B">
        <w:t>:45</w:t>
      </w:r>
      <w:r>
        <w:t>)</w:t>
      </w:r>
    </w:p>
    <w:p w:rsidR="00093493" w:rsidRPr="00C34048" w:rsidRDefault="00093493" w:rsidP="00296DEE">
      <w:pPr>
        <w:pStyle w:val="NoSpacing"/>
        <w:numPr>
          <w:ilvl w:val="0"/>
          <w:numId w:val="4"/>
        </w:numPr>
      </w:pPr>
      <w:r>
        <w:t>Person Centered Transition Planning (23:00)</w:t>
      </w:r>
    </w:p>
    <w:p w:rsidR="003D2DE9" w:rsidRDefault="003D2DE9" w:rsidP="00296DEE">
      <w:pPr>
        <w:pStyle w:val="NoSpacing"/>
        <w:numPr>
          <w:ilvl w:val="0"/>
          <w:numId w:val="4"/>
        </w:numPr>
      </w:pPr>
      <w:r w:rsidRPr="00C34048">
        <w:t>Planning Transition</w:t>
      </w:r>
      <w:r w:rsidR="00DD7F24" w:rsidRPr="00C34048">
        <w:t xml:space="preserve"> to Ensure Continuity of AT Use (1: </w:t>
      </w:r>
      <w:r w:rsidRPr="00C34048">
        <w:t>23</w:t>
      </w:r>
      <w:r w:rsidR="00DD7F24" w:rsidRPr="00C34048">
        <w:t>)</w:t>
      </w:r>
    </w:p>
    <w:p w:rsidR="00093493" w:rsidRDefault="00093493" w:rsidP="00296DEE">
      <w:pPr>
        <w:pStyle w:val="NoSpacing"/>
        <w:numPr>
          <w:ilvl w:val="0"/>
          <w:numId w:val="4"/>
        </w:numPr>
      </w:pPr>
      <w:r>
        <w:t>Special Needs Trusts (18:19)</w:t>
      </w:r>
    </w:p>
    <w:p w:rsidR="00093493" w:rsidRDefault="00093493" w:rsidP="00296DEE">
      <w:pPr>
        <w:pStyle w:val="NoSpacing"/>
        <w:numPr>
          <w:ilvl w:val="0"/>
          <w:numId w:val="4"/>
        </w:numPr>
      </w:pPr>
      <w:r>
        <w:t>State Performance Plan Indicator 13 Secondary Transition (26:55)</w:t>
      </w:r>
    </w:p>
    <w:p w:rsidR="00093493" w:rsidRDefault="00093493" w:rsidP="00296DEE">
      <w:pPr>
        <w:pStyle w:val="NoSpacing"/>
        <w:numPr>
          <w:ilvl w:val="0"/>
          <w:numId w:val="4"/>
        </w:numPr>
      </w:pPr>
      <w:r>
        <w:t>Systematic Instruction</w:t>
      </w:r>
      <w:r w:rsidR="000B581B">
        <w:t>: Coaching for Success (1:00:33)</w:t>
      </w:r>
    </w:p>
    <w:p w:rsidR="000B581B" w:rsidRPr="00C34048" w:rsidRDefault="000B581B" w:rsidP="00296DEE">
      <w:pPr>
        <w:pStyle w:val="NoSpacing"/>
        <w:numPr>
          <w:ilvl w:val="0"/>
          <w:numId w:val="4"/>
        </w:numPr>
      </w:pPr>
      <w:r>
        <w:t>Taking Control – Career Tips for Persons with Disabilities (23:00)</w:t>
      </w:r>
    </w:p>
    <w:p w:rsidR="007D361F" w:rsidRDefault="003D2DE9" w:rsidP="007D361F">
      <w:pPr>
        <w:pStyle w:val="NoSpacing"/>
        <w:numPr>
          <w:ilvl w:val="0"/>
          <w:numId w:val="4"/>
        </w:numPr>
      </w:pPr>
      <w:r w:rsidRPr="00C34048">
        <w:t>Transition 101</w:t>
      </w:r>
      <w:r w:rsidR="00C34048" w:rsidRPr="00C34048">
        <w:t xml:space="preserve"> </w:t>
      </w:r>
      <w:r w:rsidR="00DD7F24" w:rsidRPr="00C34048">
        <w:t>(</w:t>
      </w:r>
      <w:r w:rsidRPr="00C34048">
        <w:t>33:50</w:t>
      </w:r>
      <w:r w:rsidR="00DD7F24" w:rsidRPr="00C34048">
        <w:t>)</w:t>
      </w:r>
    </w:p>
    <w:p w:rsidR="000B581B" w:rsidRDefault="000B581B" w:rsidP="007D361F">
      <w:pPr>
        <w:pStyle w:val="NoSpacing"/>
        <w:numPr>
          <w:ilvl w:val="0"/>
          <w:numId w:val="4"/>
        </w:numPr>
      </w:pPr>
      <w:r>
        <w:t>Transition Services – There’s an App for That (56:16)</w:t>
      </w:r>
    </w:p>
    <w:p w:rsidR="000B581B" w:rsidRDefault="000B581B" w:rsidP="007D361F">
      <w:pPr>
        <w:pStyle w:val="NoSpacing"/>
        <w:numPr>
          <w:ilvl w:val="0"/>
          <w:numId w:val="4"/>
        </w:numPr>
      </w:pPr>
      <w:r>
        <w:t>Transition Tech Tools to Empower Your Students (59:32)</w:t>
      </w:r>
    </w:p>
    <w:p w:rsidR="000B581B" w:rsidRDefault="000B581B" w:rsidP="007D361F">
      <w:pPr>
        <w:pStyle w:val="NoSpacing"/>
        <w:numPr>
          <w:ilvl w:val="0"/>
          <w:numId w:val="4"/>
        </w:numPr>
      </w:pPr>
      <w:r>
        <w:t>Transition to Adulthood (57:03)</w:t>
      </w:r>
    </w:p>
    <w:p w:rsidR="002A6A65" w:rsidRPr="00C34048" w:rsidRDefault="000B581B" w:rsidP="000D3E38">
      <w:pPr>
        <w:pStyle w:val="NoSpacing"/>
        <w:numPr>
          <w:ilvl w:val="0"/>
          <w:numId w:val="4"/>
        </w:numPr>
      </w:pPr>
      <w:r>
        <w:t>Transition to Employment (41:20)</w:t>
      </w:r>
    </w:p>
    <w:p w:rsidR="003D2DE9" w:rsidRPr="00C34048" w:rsidRDefault="003D2DE9" w:rsidP="00296DEE">
      <w:pPr>
        <w:pStyle w:val="NoSpacing"/>
        <w:rPr>
          <w:sz w:val="24"/>
          <w:szCs w:val="24"/>
        </w:rPr>
      </w:pPr>
    </w:p>
    <w:p w:rsidR="00296DEE" w:rsidRPr="00C34048" w:rsidRDefault="00296DEE" w:rsidP="00296DEE">
      <w:pPr>
        <w:pStyle w:val="NoSpacing"/>
        <w:rPr>
          <w:b/>
          <w:sz w:val="24"/>
          <w:szCs w:val="24"/>
        </w:rPr>
      </w:pPr>
      <w:r w:rsidRPr="00C34048">
        <w:rPr>
          <w:b/>
          <w:sz w:val="24"/>
          <w:szCs w:val="24"/>
        </w:rPr>
        <w:t>National Technical Assistance Cente</w:t>
      </w:r>
      <w:r w:rsidR="00C34048" w:rsidRPr="00C34048">
        <w:rPr>
          <w:b/>
          <w:sz w:val="24"/>
          <w:szCs w:val="24"/>
        </w:rPr>
        <w:t>r</w:t>
      </w:r>
      <w:r w:rsidR="00822BC0">
        <w:rPr>
          <w:b/>
          <w:sz w:val="24"/>
          <w:szCs w:val="24"/>
        </w:rPr>
        <w:t xml:space="preserve"> on Transition (N</w:t>
      </w:r>
      <w:r w:rsidR="00C34048" w:rsidRPr="00C34048">
        <w:rPr>
          <w:b/>
          <w:sz w:val="24"/>
          <w:szCs w:val="24"/>
        </w:rPr>
        <w:t>TAC</w:t>
      </w:r>
      <w:r w:rsidR="00822BC0">
        <w:rPr>
          <w:b/>
          <w:sz w:val="24"/>
          <w:szCs w:val="24"/>
        </w:rPr>
        <w:t>T</w:t>
      </w:r>
      <w:r w:rsidR="00C34048" w:rsidRPr="00C34048">
        <w:rPr>
          <w:b/>
          <w:sz w:val="24"/>
          <w:szCs w:val="24"/>
        </w:rPr>
        <w:t>)</w:t>
      </w:r>
      <w:r w:rsidR="00822BC0">
        <w:rPr>
          <w:b/>
          <w:sz w:val="24"/>
          <w:szCs w:val="24"/>
        </w:rPr>
        <w:tab/>
      </w:r>
      <w:r w:rsidR="00DD7F24" w:rsidRPr="00C34048">
        <w:rPr>
          <w:b/>
          <w:sz w:val="24"/>
          <w:szCs w:val="24"/>
        </w:rPr>
        <w:tab/>
      </w:r>
      <w:hyperlink r:id="rId8" w:history="1">
        <w:r w:rsidR="00953F9D" w:rsidRPr="00125EC5">
          <w:rPr>
            <w:rStyle w:val="Hyperlink"/>
            <w:sz w:val="24"/>
            <w:szCs w:val="24"/>
          </w:rPr>
          <w:t>www.nsttac.org</w:t>
        </w:r>
      </w:hyperlink>
      <w:r w:rsidR="00953F9D">
        <w:rPr>
          <w:sz w:val="24"/>
          <w:szCs w:val="24"/>
        </w:rPr>
        <w:tab/>
      </w:r>
    </w:p>
    <w:p w:rsidR="00296DEE" w:rsidRPr="005F7B14" w:rsidRDefault="005F7B14" w:rsidP="00606154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NTACT</w:t>
      </w:r>
      <w:r w:rsidR="000B581B">
        <w:rPr>
          <w:sz w:val="24"/>
          <w:szCs w:val="24"/>
        </w:rPr>
        <w:t xml:space="preserve"> – Transition Planning</w:t>
      </w:r>
    </w:p>
    <w:p w:rsidR="00296DEE" w:rsidRPr="00C34048" w:rsidRDefault="00296DEE" w:rsidP="00606154">
      <w:pPr>
        <w:pStyle w:val="NoSpacing"/>
        <w:numPr>
          <w:ilvl w:val="0"/>
          <w:numId w:val="11"/>
        </w:numPr>
        <w:rPr>
          <w:b/>
        </w:rPr>
      </w:pPr>
      <w:r w:rsidRPr="00C34048">
        <w:t>Provides information on the following:</w:t>
      </w:r>
    </w:p>
    <w:p w:rsidR="00296DEE" w:rsidRPr="00C34048" w:rsidRDefault="00822BC0" w:rsidP="00C34048">
      <w:pPr>
        <w:pStyle w:val="NoSpacing"/>
        <w:numPr>
          <w:ilvl w:val="4"/>
          <w:numId w:val="7"/>
        </w:numPr>
        <w:ind w:left="1440"/>
        <w:rPr>
          <w:b/>
        </w:rPr>
      </w:pPr>
      <w:r>
        <w:t>Birth to Adult view of Transition</w:t>
      </w:r>
      <w:r w:rsidR="00C5664F">
        <w:t xml:space="preserve"> Education and Services</w:t>
      </w:r>
    </w:p>
    <w:p w:rsidR="00296DEE" w:rsidRPr="00C34048" w:rsidRDefault="00C5664F" w:rsidP="00C34048">
      <w:pPr>
        <w:pStyle w:val="NoSpacing"/>
        <w:numPr>
          <w:ilvl w:val="4"/>
          <w:numId w:val="7"/>
        </w:numPr>
        <w:ind w:left="1440"/>
        <w:rPr>
          <w:b/>
        </w:rPr>
      </w:pPr>
      <w:r>
        <w:t>Age Appropriate Transition Assessment Toolkit</w:t>
      </w:r>
    </w:p>
    <w:p w:rsidR="00296DEE" w:rsidRPr="00C34048" w:rsidRDefault="00C5664F" w:rsidP="00C34048">
      <w:pPr>
        <w:pStyle w:val="NoSpacing"/>
        <w:numPr>
          <w:ilvl w:val="4"/>
          <w:numId w:val="7"/>
        </w:numPr>
        <w:ind w:left="1440"/>
        <w:rPr>
          <w:b/>
        </w:rPr>
      </w:pPr>
      <w:r>
        <w:t>Quality Transition Planning</w:t>
      </w:r>
    </w:p>
    <w:p w:rsidR="007D361F" w:rsidRPr="00C34048" w:rsidRDefault="00C5664F" w:rsidP="00C34048">
      <w:pPr>
        <w:pStyle w:val="NoSpacing"/>
        <w:numPr>
          <w:ilvl w:val="4"/>
          <w:numId w:val="7"/>
        </w:numPr>
        <w:ind w:left="1440"/>
        <w:rPr>
          <w:b/>
        </w:rPr>
      </w:pPr>
      <w:r>
        <w:t>Indicator 13 information and forms</w:t>
      </w:r>
    </w:p>
    <w:p w:rsidR="007D361F" w:rsidRPr="00C5664F" w:rsidRDefault="00C5664F" w:rsidP="00C34048">
      <w:pPr>
        <w:pStyle w:val="NoSpacing"/>
        <w:numPr>
          <w:ilvl w:val="4"/>
          <w:numId w:val="7"/>
        </w:numPr>
        <w:ind w:left="1440"/>
        <w:rPr>
          <w:b/>
          <w:sz w:val="24"/>
          <w:szCs w:val="24"/>
        </w:rPr>
      </w:pPr>
      <w:r>
        <w:t>Effective Practice</w:t>
      </w:r>
      <w:r w:rsidR="007D361F" w:rsidRPr="00C34048">
        <w:t>s</w:t>
      </w:r>
    </w:p>
    <w:p w:rsidR="00C5664F" w:rsidRPr="002A6A65" w:rsidRDefault="00C5664F" w:rsidP="00C34048">
      <w:pPr>
        <w:pStyle w:val="NoSpacing"/>
        <w:numPr>
          <w:ilvl w:val="4"/>
          <w:numId w:val="7"/>
        </w:numPr>
        <w:ind w:left="1440"/>
        <w:rPr>
          <w:b/>
          <w:sz w:val="24"/>
          <w:szCs w:val="24"/>
        </w:rPr>
      </w:pPr>
      <w:r>
        <w:t>Additional Resources – Check this sect</w:t>
      </w:r>
      <w:r w:rsidR="005F7B14">
        <w:t>ion out!!! Differences Between Secondary and Postsecondary Education</w:t>
      </w:r>
      <w:r>
        <w:t xml:space="preserve">, </w:t>
      </w:r>
      <w:r w:rsidR="005F7B14">
        <w:t>Transition Skills and Common Core ELA and Math examples, Transition Fair Tool Kit, Employment Skills, Life Skills, Self-Determination and Self Advocacy strategies and more!</w:t>
      </w:r>
    </w:p>
    <w:p w:rsidR="007D361F" w:rsidRPr="005F7B14" w:rsidRDefault="007D361F" w:rsidP="005F7B14">
      <w:pPr>
        <w:pStyle w:val="NoSpacing"/>
        <w:rPr>
          <w:b/>
          <w:sz w:val="24"/>
          <w:szCs w:val="24"/>
        </w:rPr>
      </w:pPr>
    </w:p>
    <w:p w:rsidR="007D361F" w:rsidRDefault="007D361F" w:rsidP="007D361F">
      <w:pPr>
        <w:pStyle w:val="NoSpacing"/>
        <w:rPr>
          <w:rStyle w:val="Hyperlink"/>
          <w:sz w:val="24"/>
          <w:szCs w:val="24"/>
        </w:rPr>
      </w:pPr>
      <w:r w:rsidRPr="00C34048">
        <w:rPr>
          <w:b/>
          <w:sz w:val="24"/>
          <w:szCs w:val="24"/>
        </w:rPr>
        <w:t>Illinois State Board of Education:</w:t>
      </w:r>
      <w:r w:rsidRPr="00C34048">
        <w:rPr>
          <w:b/>
          <w:sz w:val="24"/>
          <w:szCs w:val="24"/>
        </w:rPr>
        <w:tab/>
      </w:r>
      <w:r w:rsidRPr="00C34048">
        <w:rPr>
          <w:b/>
          <w:sz w:val="24"/>
          <w:szCs w:val="24"/>
        </w:rPr>
        <w:tab/>
      </w:r>
      <w:r w:rsidRPr="00C34048">
        <w:rPr>
          <w:b/>
          <w:sz w:val="24"/>
          <w:szCs w:val="24"/>
        </w:rPr>
        <w:tab/>
      </w:r>
      <w:r w:rsidRPr="00C34048">
        <w:rPr>
          <w:b/>
          <w:sz w:val="24"/>
          <w:szCs w:val="24"/>
        </w:rPr>
        <w:tab/>
      </w:r>
      <w:r w:rsidR="00C34048" w:rsidRPr="00C34048">
        <w:rPr>
          <w:b/>
          <w:sz w:val="24"/>
          <w:szCs w:val="24"/>
        </w:rPr>
        <w:tab/>
      </w:r>
      <w:r w:rsidRPr="00C34048">
        <w:rPr>
          <w:b/>
          <w:sz w:val="24"/>
          <w:szCs w:val="24"/>
        </w:rPr>
        <w:tab/>
      </w:r>
      <w:hyperlink r:id="rId9" w:history="1">
        <w:r w:rsidR="001554B8" w:rsidRPr="00125EC5">
          <w:rPr>
            <w:rStyle w:val="Hyperlink"/>
            <w:sz w:val="24"/>
            <w:szCs w:val="24"/>
          </w:rPr>
          <w:t>www.isbe.net</w:t>
        </w:r>
      </w:hyperlink>
    </w:p>
    <w:p w:rsidR="007D361F" w:rsidRPr="00C34048" w:rsidRDefault="007D361F" w:rsidP="007D361F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C34048">
        <w:rPr>
          <w:sz w:val="24"/>
          <w:szCs w:val="24"/>
        </w:rPr>
        <w:t>Transition (enter transition in the search area)</w:t>
      </w:r>
    </w:p>
    <w:p w:rsidR="007D361F" w:rsidRDefault="00FC6489" w:rsidP="007D361F">
      <w:pPr>
        <w:pStyle w:val="NoSpacing"/>
        <w:numPr>
          <w:ilvl w:val="1"/>
          <w:numId w:val="8"/>
        </w:numPr>
      </w:pPr>
      <w:r>
        <w:t xml:space="preserve">Indicator 13 Secondary Transition Slide Show </w:t>
      </w:r>
    </w:p>
    <w:p w:rsidR="00FC6489" w:rsidRDefault="00FC6489" w:rsidP="007D361F">
      <w:pPr>
        <w:pStyle w:val="NoSpacing"/>
        <w:numPr>
          <w:ilvl w:val="1"/>
          <w:numId w:val="8"/>
        </w:numPr>
      </w:pPr>
      <w:r>
        <w:t>Secondary Transition Slide Show (60 slides)</w:t>
      </w:r>
    </w:p>
    <w:p w:rsidR="000B581B" w:rsidRDefault="000B581B" w:rsidP="007D361F">
      <w:pPr>
        <w:pStyle w:val="NoSpacing"/>
        <w:numPr>
          <w:ilvl w:val="1"/>
          <w:numId w:val="8"/>
        </w:numPr>
      </w:pPr>
      <w:r>
        <w:t>CH 8 – Secondary Transition (12 pages)</w:t>
      </w:r>
    </w:p>
    <w:p w:rsidR="002A6A65" w:rsidRPr="000B581B" w:rsidRDefault="000B581B" w:rsidP="00DD7F24">
      <w:pPr>
        <w:pStyle w:val="NoSpacing"/>
        <w:numPr>
          <w:ilvl w:val="1"/>
          <w:numId w:val="8"/>
        </w:numPr>
        <w:rPr>
          <w:sz w:val="16"/>
          <w:szCs w:val="16"/>
        </w:rPr>
      </w:pPr>
      <w:r>
        <w:t>Teacher</w:t>
      </w:r>
    </w:p>
    <w:p w:rsidR="002A6A65" w:rsidRDefault="002A6A65" w:rsidP="00DD7F24">
      <w:pPr>
        <w:pStyle w:val="NoSpacing"/>
        <w:rPr>
          <w:sz w:val="16"/>
          <w:szCs w:val="16"/>
        </w:rPr>
      </w:pPr>
    </w:p>
    <w:p w:rsidR="002A6A65" w:rsidRDefault="002A6A65" w:rsidP="00DD7F24">
      <w:pPr>
        <w:pStyle w:val="NoSpacing"/>
        <w:rPr>
          <w:sz w:val="16"/>
          <w:szCs w:val="16"/>
        </w:rPr>
      </w:pPr>
    </w:p>
    <w:p w:rsidR="00DD7F24" w:rsidRPr="00DD7F24" w:rsidRDefault="00B85AE3" w:rsidP="00DD7F24">
      <w:pPr>
        <w:pStyle w:val="NoSpacing"/>
        <w:rPr>
          <w:b/>
          <w:sz w:val="16"/>
          <w:szCs w:val="16"/>
        </w:rPr>
      </w:pPr>
      <w:r>
        <w:rPr>
          <w:sz w:val="16"/>
          <w:szCs w:val="16"/>
        </w:rPr>
        <w:t>Shared/DRS/Forms/Transition R</w:t>
      </w:r>
      <w:r w:rsidR="006D05A5">
        <w:rPr>
          <w:sz w:val="16"/>
          <w:szCs w:val="16"/>
        </w:rPr>
        <w:t>esources/</w:t>
      </w:r>
      <w:r w:rsidR="000B581B">
        <w:rPr>
          <w:sz w:val="16"/>
          <w:szCs w:val="16"/>
        </w:rPr>
        <w:t>FY19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A1131">
        <w:rPr>
          <w:sz w:val="16"/>
          <w:szCs w:val="16"/>
        </w:rPr>
        <w:t>8/6</w:t>
      </w:r>
      <w:bookmarkStart w:id="0" w:name="_GoBack"/>
      <w:bookmarkEnd w:id="0"/>
      <w:r w:rsidR="000B581B">
        <w:rPr>
          <w:sz w:val="16"/>
          <w:szCs w:val="16"/>
        </w:rPr>
        <w:t>/18</w:t>
      </w:r>
    </w:p>
    <w:sectPr w:rsidR="00DD7F24" w:rsidRPr="00DD7F24" w:rsidSect="000934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6EB9"/>
    <w:multiLevelType w:val="hybridMultilevel"/>
    <w:tmpl w:val="BE5C4804"/>
    <w:lvl w:ilvl="0" w:tplc="543CD1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330B3"/>
    <w:multiLevelType w:val="hybridMultilevel"/>
    <w:tmpl w:val="F2485F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F6977"/>
    <w:multiLevelType w:val="multilevel"/>
    <w:tmpl w:val="4F525E7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15B141C"/>
    <w:multiLevelType w:val="hybridMultilevel"/>
    <w:tmpl w:val="4A7260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D43BC"/>
    <w:multiLevelType w:val="multilevel"/>
    <w:tmpl w:val="5F0A6D1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sz w:val="20"/>
        <w:szCs w:val="20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71A476B"/>
    <w:multiLevelType w:val="multilevel"/>
    <w:tmpl w:val="083411F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2691060"/>
    <w:multiLevelType w:val="multilevel"/>
    <w:tmpl w:val="D376DFE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sz w:val="20"/>
        <w:szCs w:val="20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483559EC"/>
    <w:multiLevelType w:val="multilevel"/>
    <w:tmpl w:val="04090021"/>
    <w:lvl w:ilvl="0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680" w:hanging="360"/>
      </w:pPr>
      <w:rPr>
        <w:rFonts w:ascii="Symbol" w:hAnsi="Symbol" w:hint="default"/>
      </w:rPr>
    </w:lvl>
  </w:abstractNum>
  <w:abstractNum w:abstractNumId="8">
    <w:nsid w:val="4EB42468"/>
    <w:multiLevelType w:val="hybridMultilevel"/>
    <w:tmpl w:val="CDA262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0017AF"/>
    <w:multiLevelType w:val="hybridMultilevel"/>
    <w:tmpl w:val="AB929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E70FD9"/>
    <w:multiLevelType w:val="hybridMultilevel"/>
    <w:tmpl w:val="8B2E06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044658F"/>
    <w:multiLevelType w:val="multilevel"/>
    <w:tmpl w:val="4F525E7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69652331"/>
    <w:multiLevelType w:val="hybridMultilevel"/>
    <w:tmpl w:val="C07CE1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7824DE"/>
    <w:multiLevelType w:val="multilevel"/>
    <w:tmpl w:val="3048B71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78815227"/>
    <w:multiLevelType w:val="hybridMultilevel"/>
    <w:tmpl w:val="CFDA9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12"/>
  </w:num>
  <w:num w:numId="5">
    <w:abstractNumId w:val="10"/>
  </w:num>
  <w:num w:numId="6">
    <w:abstractNumId w:val="8"/>
  </w:num>
  <w:num w:numId="7">
    <w:abstractNumId w:val="4"/>
  </w:num>
  <w:num w:numId="8">
    <w:abstractNumId w:val="5"/>
  </w:num>
  <w:num w:numId="9">
    <w:abstractNumId w:val="11"/>
  </w:num>
  <w:num w:numId="10">
    <w:abstractNumId w:val="2"/>
  </w:num>
  <w:num w:numId="11">
    <w:abstractNumId w:val="0"/>
  </w:num>
  <w:num w:numId="12">
    <w:abstractNumId w:val="9"/>
  </w:num>
  <w:num w:numId="13">
    <w:abstractNumId w:val="1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921"/>
    <w:rsid w:val="00093493"/>
    <w:rsid w:val="000B581B"/>
    <w:rsid w:val="000D3E38"/>
    <w:rsid w:val="001554B8"/>
    <w:rsid w:val="00235FA6"/>
    <w:rsid w:val="00296DEE"/>
    <w:rsid w:val="002A6A65"/>
    <w:rsid w:val="003C6DF1"/>
    <w:rsid w:val="003D2DE9"/>
    <w:rsid w:val="003F1A2F"/>
    <w:rsid w:val="004E09B7"/>
    <w:rsid w:val="005A1131"/>
    <w:rsid w:val="005F7B14"/>
    <w:rsid w:val="00606154"/>
    <w:rsid w:val="006D05A5"/>
    <w:rsid w:val="00704EBE"/>
    <w:rsid w:val="007D361F"/>
    <w:rsid w:val="00822BC0"/>
    <w:rsid w:val="00953F9D"/>
    <w:rsid w:val="00AA4921"/>
    <w:rsid w:val="00B85AE3"/>
    <w:rsid w:val="00C34048"/>
    <w:rsid w:val="00C5664F"/>
    <w:rsid w:val="00DD7F24"/>
    <w:rsid w:val="00E35AAD"/>
    <w:rsid w:val="00E571EA"/>
    <w:rsid w:val="00FC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492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A49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DF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22B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492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A49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DF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22B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ttac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yinfinite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mcsea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sb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Aarestad</dc:creator>
  <cp:lastModifiedBy>Meghan Brake</cp:lastModifiedBy>
  <cp:revision>2</cp:revision>
  <cp:lastPrinted>2017-08-02T16:07:00Z</cp:lastPrinted>
  <dcterms:created xsi:type="dcterms:W3CDTF">2019-08-06T16:05:00Z</dcterms:created>
  <dcterms:modified xsi:type="dcterms:W3CDTF">2019-08-06T16:05:00Z</dcterms:modified>
</cp:coreProperties>
</file>